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7B6F" w14:textId="148A0150" w:rsidR="00DD0162" w:rsidRPr="00804D6F" w:rsidRDefault="00DD0162" w:rsidP="00DD0162">
      <w:pPr>
        <w:pStyle w:val="Standard"/>
        <w:tabs>
          <w:tab w:val="clear" w:pos="708"/>
        </w:tabs>
        <w:spacing w:after="0" w:line="100" w:lineRule="atLeast"/>
        <w:ind w:left="993" w:right="-995"/>
        <w:jc w:val="center"/>
        <w:rPr>
          <w:rFonts w:ascii="VAGRounded BT" w:hAnsi="VAGRounded BT" w:cs="Arial"/>
          <w:b/>
          <w:outline/>
          <w:color w:val="00B0F0"/>
          <w:sz w:val="52"/>
          <w:szCs w:val="32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04D6F">
        <w:rPr>
          <w:rFonts w:ascii="VAGRounded BT" w:hAnsi="VAGRounded BT"/>
          <w:b/>
          <w:outline/>
          <w:noProof/>
          <w:color w:val="00B0F0"/>
          <w:sz w:val="32"/>
          <w:szCs w:val="32"/>
          <w:lang w:eastAsia="fr-FR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62336" behindDoc="0" locked="0" layoutInCell="1" allowOverlap="1" wp14:anchorId="3F718249" wp14:editId="00A00975">
            <wp:simplePos x="0" y="0"/>
            <wp:positionH relativeFrom="column">
              <wp:posOffset>-633619</wp:posOffset>
            </wp:positionH>
            <wp:positionV relativeFrom="paragraph">
              <wp:posOffset>-100827</wp:posOffset>
            </wp:positionV>
            <wp:extent cx="1318555" cy="151030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55" cy="151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6F" w:rsidRPr="00804D6F">
        <w:rPr>
          <w:rFonts w:ascii="VAGRounded BT" w:eastAsia="Times New Roman" w:hAnsi="VAGRounded BT" w:cs="Arial"/>
          <w:b/>
          <w:outline/>
          <w:color w:val="00B0F0"/>
          <w:sz w:val="52"/>
          <w:szCs w:val="36"/>
          <w:lang w:eastAsia="fr-FR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REGLEMENT DE LA GARDERIE ET DE L</w:t>
      </w:r>
      <w:r w:rsidR="00804D6F" w:rsidRPr="00804D6F">
        <w:rPr>
          <w:rFonts w:ascii="VAGRounded BT" w:eastAsia="Times New Roman" w:hAnsi="VAGRounded BT" w:cs="ObelixPro"/>
          <w:b/>
          <w:outline/>
          <w:color w:val="00B0F0"/>
          <w:sz w:val="52"/>
          <w:szCs w:val="36"/>
          <w:lang w:eastAsia="fr-FR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’</w:t>
      </w:r>
      <w:r w:rsidR="00804D6F" w:rsidRPr="00804D6F">
        <w:rPr>
          <w:rFonts w:ascii="VAGRounded BT" w:eastAsia="Times New Roman" w:hAnsi="VAGRounded BT" w:cs="Arial"/>
          <w:b/>
          <w:outline/>
          <w:color w:val="00B0F0"/>
          <w:sz w:val="52"/>
          <w:szCs w:val="36"/>
          <w:lang w:eastAsia="fr-FR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ETUDE </w:t>
      </w:r>
      <w:r w:rsidR="00804D6F" w:rsidRPr="00804D6F">
        <w:rPr>
          <w:rFonts w:ascii="VAGRounded BT" w:hAnsi="VAGRounded BT" w:cs="Arial"/>
          <w:b/>
          <w:outline/>
          <w:color w:val="00B0F0"/>
          <w:sz w:val="52"/>
          <w:szCs w:val="32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DES ECOLES DU BOURG ET</w:t>
      </w:r>
    </w:p>
    <w:p w14:paraId="38EB2FE2" w14:textId="5FCCD33E" w:rsidR="0082093F" w:rsidRPr="00804D6F" w:rsidRDefault="00804D6F" w:rsidP="00DD0162">
      <w:pPr>
        <w:pStyle w:val="Standard"/>
        <w:tabs>
          <w:tab w:val="clear" w:pos="708"/>
        </w:tabs>
        <w:spacing w:after="0" w:line="100" w:lineRule="atLeast"/>
        <w:ind w:left="993" w:right="-995"/>
        <w:jc w:val="center"/>
        <w:rPr>
          <w:rFonts w:ascii="VAGRounded BT" w:hAnsi="VAGRounded BT"/>
          <w:b/>
          <w:outline/>
          <w:color w:val="00B0F0"/>
          <w:sz w:val="44"/>
          <w:szCs w:val="32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04D6F">
        <w:rPr>
          <w:rFonts w:ascii="VAGRounded BT" w:hAnsi="VAGRounded BT" w:cs="Arial"/>
          <w:b/>
          <w:outline/>
          <w:color w:val="00B0F0"/>
          <w:sz w:val="52"/>
          <w:szCs w:val="32"/>
          <w14:shadow w14:blurRad="0" w14:dist="38100" w14:dir="2700000" w14:sx="100000" w14:sy="100000" w14:kx="0" w14:ky="0" w14:algn="tl">
            <w14:srgbClr w14:val="00B0F0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DE LA VILLENEUVE ST MARTIN</w:t>
      </w:r>
    </w:p>
    <w:p w14:paraId="3198D3C9" w14:textId="77777777" w:rsidR="000C517D" w:rsidRDefault="000C517D" w:rsidP="0082093F">
      <w:pPr>
        <w:rPr>
          <w:sz w:val="32"/>
        </w:rPr>
      </w:pPr>
    </w:p>
    <w:p w14:paraId="4F0181F6" w14:textId="77777777" w:rsidR="000C517D" w:rsidRDefault="000C517D" w:rsidP="0082093F">
      <w:pPr>
        <w:rPr>
          <w:sz w:val="32"/>
        </w:rPr>
      </w:pPr>
    </w:p>
    <w:p w14:paraId="07E3A033" w14:textId="77777777" w:rsidR="00DD0162" w:rsidRDefault="00DD0162" w:rsidP="00FE0A2A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4285723C" w14:textId="77777777" w:rsidR="00952885" w:rsidRPr="00175F03" w:rsidRDefault="00FE0A2A" w:rsidP="00FE0A2A">
      <w:pPr>
        <w:pStyle w:val="Standard"/>
        <w:spacing w:after="0" w:line="100" w:lineRule="atLeast"/>
        <w:jc w:val="both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175F03">
        <w:rPr>
          <w:rFonts w:ascii="Arial" w:hAnsi="Arial" w:cs="Arial"/>
          <w:color w:val="ED7D31" w:themeColor="accent2"/>
          <w:sz w:val="24"/>
          <w:szCs w:val="24"/>
        </w:rPr>
        <w:tab/>
      </w:r>
      <w:r w:rsidR="00952885" w:rsidRPr="00175F03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1 - Présentation</w:t>
      </w:r>
    </w:p>
    <w:p w14:paraId="147C39FF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  <w:u w:val="single"/>
        </w:rPr>
      </w:pPr>
    </w:p>
    <w:p w14:paraId="7CC9A913" w14:textId="77777777" w:rsidR="00952885" w:rsidRPr="009F0331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9F0331">
        <w:rPr>
          <w:rFonts w:ascii="Arial" w:hAnsi="Arial" w:cs="Arial"/>
          <w:sz w:val="24"/>
          <w:szCs w:val="24"/>
        </w:rPr>
        <w:t xml:space="preserve">La commune </w:t>
      </w:r>
      <w:r>
        <w:rPr>
          <w:rFonts w:ascii="Arial" w:hAnsi="Arial" w:cs="Arial"/>
          <w:sz w:val="24"/>
          <w:szCs w:val="24"/>
        </w:rPr>
        <w:t>met à la disposition des parents</w:t>
      </w:r>
      <w:r w:rsidRPr="009F0331">
        <w:rPr>
          <w:rFonts w:ascii="Arial" w:hAnsi="Arial" w:cs="Arial"/>
          <w:sz w:val="24"/>
          <w:szCs w:val="24"/>
        </w:rPr>
        <w:t xml:space="preserve"> un service de garderie périscolaire </w:t>
      </w:r>
      <w:r>
        <w:rPr>
          <w:rFonts w:ascii="Arial" w:hAnsi="Arial" w:cs="Arial"/>
          <w:sz w:val="24"/>
          <w:szCs w:val="24"/>
        </w:rPr>
        <w:t xml:space="preserve">ainsi qu’une étude </w:t>
      </w:r>
      <w:r w:rsidRPr="009F0331">
        <w:rPr>
          <w:rFonts w:ascii="Arial" w:hAnsi="Arial" w:cs="Arial"/>
          <w:sz w:val="24"/>
          <w:szCs w:val="24"/>
        </w:rPr>
        <w:t>pour les enf</w:t>
      </w:r>
      <w:r>
        <w:rPr>
          <w:rFonts w:ascii="Arial" w:hAnsi="Arial" w:cs="Arial"/>
          <w:sz w:val="24"/>
          <w:szCs w:val="24"/>
        </w:rPr>
        <w:t>ants scolarisés dans la commune.</w:t>
      </w:r>
      <w:r w:rsidR="00DD0162">
        <w:rPr>
          <w:rFonts w:ascii="Arial" w:hAnsi="Arial" w:cs="Arial"/>
          <w:sz w:val="24"/>
          <w:szCs w:val="24"/>
        </w:rPr>
        <w:t xml:space="preserve"> </w:t>
      </w:r>
      <w:r w:rsidRPr="009F0331">
        <w:rPr>
          <w:rFonts w:ascii="Arial" w:hAnsi="Arial" w:cs="Arial"/>
          <w:sz w:val="24"/>
          <w:szCs w:val="24"/>
        </w:rPr>
        <w:t xml:space="preserve">L’encadrement est assuré par </w:t>
      </w:r>
      <w:r>
        <w:rPr>
          <w:rFonts w:ascii="Arial" w:hAnsi="Arial" w:cs="Arial"/>
          <w:sz w:val="24"/>
          <w:szCs w:val="24"/>
        </w:rPr>
        <w:t>le personnel communal</w:t>
      </w:r>
      <w:r w:rsidRPr="009F0331">
        <w:rPr>
          <w:rFonts w:ascii="Arial" w:hAnsi="Arial" w:cs="Arial"/>
          <w:sz w:val="24"/>
          <w:szCs w:val="24"/>
        </w:rPr>
        <w:t xml:space="preserve">. Ce service fonctionne uniquement pendant les périodes scolaires. </w:t>
      </w:r>
    </w:p>
    <w:p w14:paraId="5F683C01" w14:textId="77777777" w:rsidR="00952885" w:rsidRPr="009F0331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3CD2E72D" w14:textId="77777777" w:rsidR="00952885" w:rsidRPr="00175F03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175F03">
        <w:rPr>
          <w:rFonts w:ascii="Arial" w:hAnsi="Arial" w:cs="Arial"/>
          <w:color w:val="ED7D31" w:themeColor="accent2"/>
          <w:sz w:val="24"/>
          <w:szCs w:val="24"/>
        </w:rPr>
        <w:tab/>
      </w:r>
      <w:r w:rsidRPr="00175F03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2 - Horaires</w:t>
      </w:r>
    </w:p>
    <w:p w14:paraId="01FB8A02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</w:rPr>
      </w:pPr>
    </w:p>
    <w:p w14:paraId="29EA2E58" w14:textId="77777777" w:rsidR="00952885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9F0331">
        <w:rPr>
          <w:rFonts w:ascii="Arial" w:hAnsi="Arial" w:cs="Arial"/>
          <w:sz w:val="24"/>
          <w:szCs w:val="24"/>
        </w:rPr>
        <w:t>La garderie est ouverte les jours d’école</w:t>
      </w:r>
      <w:r w:rsidR="003F473B">
        <w:rPr>
          <w:rFonts w:ascii="Arial" w:hAnsi="Arial" w:cs="Arial"/>
          <w:sz w:val="24"/>
          <w:szCs w:val="24"/>
        </w:rPr>
        <w:t xml:space="preserve"> </w:t>
      </w:r>
      <w:r w:rsidR="003F473B" w:rsidRPr="003F473B">
        <w:rPr>
          <w:rFonts w:ascii="Arial" w:hAnsi="Arial" w:cs="Arial"/>
          <w:sz w:val="24"/>
          <w:szCs w:val="24"/>
        </w:rPr>
        <w:t xml:space="preserve">à l’Ecole François </w:t>
      </w:r>
      <w:proofErr w:type="spellStart"/>
      <w:r w:rsidR="003F473B" w:rsidRPr="003F473B">
        <w:rPr>
          <w:rFonts w:ascii="Arial" w:hAnsi="Arial" w:cs="Arial"/>
          <w:sz w:val="24"/>
          <w:szCs w:val="24"/>
        </w:rPr>
        <w:t>Vaudin</w:t>
      </w:r>
      <w:proofErr w:type="spellEnd"/>
      <w:r w:rsidR="003F473B" w:rsidRPr="003F473B">
        <w:rPr>
          <w:rFonts w:ascii="Arial" w:hAnsi="Arial" w:cs="Arial"/>
          <w:sz w:val="24"/>
          <w:szCs w:val="24"/>
        </w:rPr>
        <w:t xml:space="preserve"> uniquement</w:t>
      </w:r>
      <w:r>
        <w:rPr>
          <w:rFonts w:ascii="Arial" w:hAnsi="Arial" w:cs="Arial"/>
          <w:sz w:val="24"/>
          <w:szCs w:val="24"/>
        </w:rPr>
        <w:t xml:space="preserve">. </w:t>
      </w:r>
      <w:r w:rsidRPr="009F0331">
        <w:rPr>
          <w:rFonts w:ascii="Arial" w:hAnsi="Arial" w:cs="Arial"/>
          <w:sz w:val="24"/>
          <w:szCs w:val="24"/>
        </w:rPr>
        <w:t>L’accueil se fait</w:t>
      </w:r>
      <w:r>
        <w:rPr>
          <w:rFonts w:ascii="Arial" w:hAnsi="Arial" w:cs="Arial"/>
          <w:sz w:val="24"/>
          <w:szCs w:val="24"/>
        </w:rPr>
        <w:t> :</w:t>
      </w:r>
    </w:p>
    <w:p w14:paraId="1800A19E" w14:textId="4A4749FD" w:rsidR="00952885" w:rsidRPr="000326A2" w:rsidRDefault="00952885" w:rsidP="00952885">
      <w:pPr>
        <w:pStyle w:val="Standard"/>
        <w:numPr>
          <w:ilvl w:val="0"/>
          <w:numId w:val="6"/>
        </w:numPr>
        <w:spacing w:after="0" w:line="100" w:lineRule="atLeast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326A2">
        <w:rPr>
          <w:rFonts w:ascii="Arial" w:hAnsi="Arial" w:cs="Arial"/>
          <w:i/>
          <w:sz w:val="24"/>
          <w:szCs w:val="24"/>
        </w:rPr>
        <w:t>le</w:t>
      </w:r>
      <w:proofErr w:type="gramEnd"/>
      <w:r w:rsidRPr="000326A2">
        <w:rPr>
          <w:rFonts w:ascii="Arial" w:hAnsi="Arial" w:cs="Arial"/>
          <w:i/>
          <w:sz w:val="24"/>
          <w:szCs w:val="24"/>
        </w:rPr>
        <w:t xml:space="preserve"> matin, à partir de 7h</w:t>
      </w:r>
      <w:r w:rsidR="00EE3360">
        <w:rPr>
          <w:rFonts w:ascii="Arial" w:hAnsi="Arial" w:cs="Arial"/>
          <w:i/>
          <w:sz w:val="24"/>
          <w:szCs w:val="24"/>
        </w:rPr>
        <w:t>30</w:t>
      </w:r>
      <w:r w:rsidR="003F473B">
        <w:rPr>
          <w:rFonts w:ascii="Arial" w:hAnsi="Arial" w:cs="Arial"/>
          <w:i/>
          <w:sz w:val="24"/>
          <w:szCs w:val="24"/>
        </w:rPr>
        <w:t xml:space="preserve"> jusqu’à 8h50,</w:t>
      </w:r>
    </w:p>
    <w:p w14:paraId="6B44E4FD" w14:textId="1A44FC63" w:rsidR="00DD0162" w:rsidRDefault="00952885" w:rsidP="00DD0162">
      <w:pPr>
        <w:pStyle w:val="Standard"/>
        <w:numPr>
          <w:ilvl w:val="0"/>
          <w:numId w:val="6"/>
        </w:numPr>
        <w:spacing w:after="0" w:line="100" w:lineRule="atLeast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326A2">
        <w:rPr>
          <w:rFonts w:ascii="Arial" w:hAnsi="Arial" w:cs="Arial"/>
          <w:i/>
          <w:sz w:val="24"/>
          <w:szCs w:val="24"/>
        </w:rPr>
        <w:t>l’</w:t>
      </w:r>
      <w:r w:rsidR="003F473B" w:rsidRPr="000326A2">
        <w:rPr>
          <w:rFonts w:ascii="Arial" w:hAnsi="Arial" w:cs="Arial"/>
          <w:i/>
          <w:sz w:val="24"/>
          <w:szCs w:val="24"/>
        </w:rPr>
        <w:t>après</w:t>
      </w:r>
      <w:proofErr w:type="gramEnd"/>
      <w:r w:rsidR="003F473B" w:rsidRPr="000326A2">
        <w:rPr>
          <w:rFonts w:ascii="Arial" w:hAnsi="Arial" w:cs="Arial"/>
          <w:i/>
          <w:sz w:val="24"/>
          <w:szCs w:val="24"/>
        </w:rPr>
        <w:t>-midi</w:t>
      </w:r>
      <w:r w:rsidRPr="000326A2">
        <w:rPr>
          <w:rFonts w:ascii="Arial" w:hAnsi="Arial" w:cs="Arial"/>
          <w:i/>
          <w:sz w:val="24"/>
          <w:szCs w:val="24"/>
        </w:rPr>
        <w:t>, à partir de 1</w:t>
      </w:r>
      <w:r w:rsidR="00DD0162">
        <w:rPr>
          <w:rFonts w:ascii="Arial" w:hAnsi="Arial" w:cs="Arial"/>
          <w:i/>
          <w:sz w:val="24"/>
          <w:szCs w:val="24"/>
        </w:rPr>
        <w:t>6h30</w:t>
      </w:r>
      <w:r w:rsidR="003F473B">
        <w:rPr>
          <w:rFonts w:ascii="Arial" w:hAnsi="Arial" w:cs="Arial"/>
          <w:i/>
          <w:sz w:val="24"/>
          <w:szCs w:val="24"/>
        </w:rPr>
        <w:t xml:space="preserve"> jusqu’à 1</w:t>
      </w:r>
      <w:r w:rsidR="00EE3360">
        <w:rPr>
          <w:rFonts w:ascii="Arial" w:hAnsi="Arial" w:cs="Arial"/>
          <w:i/>
          <w:sz w:val="24"/>
          <w:szCs w:val="24"/>
        </w:rPr>
        <w:t>8</w:t>
      </w:r>
      <w:r w:rsidR="003F473B">
        <w:rPr>
          <w:rFonts w:ascii="Arial" w:hAnsi="Arial" w:cs="Arial"/>
          <w:i/>
          <w:sz w:val="24"/>
          <w:szCs w:val="24"/>
        </w:rPr>
        <w:t>h</w:t>
      </w:r>
      <w:r w:rsidR="00EE3360">
        <w:rPr>
          <w:rFonts w:ascii="Arial" w:hAnsi="Arial" w:cs="Arial"/>
          <w:i/>
          <w:sz w:val="24"/>
          <w:szCs w:val="24"/>
        </w:rPr>
        <w:t>30</w:t>
      </w:r>
      <w:r w:rsidR="003F473B">
        <w:rPr>
          <w:rFonts w:ascii="Arial" w:hAnsi="Arial" w:cs="Arial"/>
          <w:i/>
          <w:sz w:val="24"/>
          <w:szCs w:val="24"/>
        </w:rPr>
        <w:t>,</w:t>
      </w:r>
    </w:p>
    <w:p w14:paraId="0D34BB3B" w14:textId="77777777" w:rsidR="00781448" w:rsidRDefault="00781448" w:rsidP="0046555A">
      <w:pPr>
        <w:pStyle w:val="Standard"/>
        <w:spacing w:after="0" w:line="100" w:lineRule="atLeast"/>
        <w:jc w:val="both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1A7A5205" w14:textId="44334A0E" w:rsidR="0046555A" w:rsidRPr="0046555A" w:rsidRDefault="0046555A" w:rsidP="00781448">
      <w:pPr>
        <w:pStyle w:val="Standard"/>
        <w:spacing w:after="0" w:line="100" w:lineRule="atLeast"/>
        <w:jc w:val="center"/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46555A">
        <w:rPr>
          <w:rFonts w:ascii="Arial" w:hAnsi="Arial" w:cs="Arial"/>
          <w:b/>
          <w:bCs/>
          <w:i/>
          <w:color w:val="FF0000"/>
          <w:sz w:val="24"/>
          <w:szCs w:val="24"/>
        </w:rPr>
        <w:t>Attention ! Ces heures pourront être modifié</w:t>
      </w:r>
      <w:r w:rsidR="00C77259">
        <w:rPr>
          <w:rFonts w:ascii="Arial" w:hAnsi="Arial" w:cs="Arial"/>
          <w:b/>
          <w:bCs/>
          <w:i/>
          <w:color w:val="FF0000"/>
          <w:sz w:val="24"/>
          <w:szCs w:val="24"/>
        </w:rPr>
        <w:t>e</w:t>
      </w:r>
      <w:r w:rsidRPr="0046555A">
        <w:rPr>
          <w:rFonts w:ascii="Arial" w:hAnsi="Arial" w:cs="Arial"/>
          <w:b/>
          <w:bCs/>
          <w:i/>
          <w:color w:val="FF0000"/>
          <w:sz w:val="24"/>
          <w:szCs w:val="24"/>
        </w:rPr>
        <w:t>s en fonction de la fréquentation constatée.</w:t>
      </w:r>
    </w:p>
    <w:p w14:paraId="4D11BFC3" w14:textId="77777777" w:rsidR="003F473B" w:rsidRDefault="003F473B" w:rsidP="003F473B">
      <w:pPr>
        <w:pStyle w:val="Standard"/>
        <w:spacing w:after="0" w:line="100" w:lineRule="atLeast"/>
        <w:ind w:left="720"/>
        <w:jc w:val="both"/>
        <w:rPr>
          <w:rFonts w:ascii="Arial" w:hAnsi="Arial" w:cs="Arial"/>
          <w:i/>
          <w:sz w:val="24"/>
          <w:szCs w:val="24"/>
        </w:rPr>
      </w:pPr>
    </w:p>
    <w:p w14:paraId="3CF66D70" w14:textId="77777777" w:rsidR="00952885" w:rsidRPr="00DD0162" w:rsidRDefault="00952885" w:rsidP="00DD0162">
      <w:pPr>
        <w:pStyle w:val="Standard"/>
        <w:tabs>
          <w:tab w:val="clear" w:pos="708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DD0162">
        <w:rPr>
          <w:rFonts w:ascii="Arial" w:hAnsi="Arial" w:cs="Arial"/>
          <w:sz w:val="24"/>
          <w:szCs w:val="24"/>
        </w:rPr>
        <w:t xml:space="preserve">Une navette acheminera les enfants scolarisés sur </w:t>
      </w:r>
      <w:r w:rsidR="00290508">
        <w:rPr>
          <w:rFonts w:ascii="Arial" w:hAnsi="Arial" w:cs="Arial"/>
          <w:sz w:val="24"/>
          <w:szCs w:val="24"/>
        </w:rPr>
        <w:t>l’école du Bourg</w:t>
      </w:r>
      <w:r w:rsidRPr="00DD0162">
        <w:rPr>
          <w:rFonts w:ascii="Arial" w:hAnsi="Arial" w:cs="Arial"/>
          <w:sz w:val="24"/>
          <w:szCs w:val="24"/>
        </w:rPr>
        <w:t>.</w:t>
      </w:r>
    </w:p>
    <w:p w14:paraId="54D1341C" w14:textId="77777777" w:rsidR="00FE0A2A" w:rsidRPr="00FE0A2A" w:rsidRDefault="00FE0A2A" w:rsidP="00952885">
      <w:pPr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</w:p>
    <w:p w14:paraId="78C8E884" w14:textId="77777777" w:rsidR="00952885" w:rsidRDefault="00952885" w:rsidP="00952885">
      <w:pPr>
        <w:tabs>
          <w:tab w:val="left" w:pos="142"/>
        </w:tabs>
        <w:jc w:val="both"/>
        <w:rPr>
          <w:rFonts w:ascii="Arial" w:hAnsi="Arial" w:cs="Arial"/>
        </w:rPr>
      </w:pPr>
      <w:r w:rsidRPr="000326A2">
        <w:rPr>
          <w:rFonts w:ascii="Arial" w:hAnsi="Arial" w:cs="Arial"/>
        </w:rPr>
        <w:t xml:space="preserve">En cas d’annulation ou de présence de dernière minute, les parents devront prévenir </w:t>
      </w:r>
      <w:r w:rsidR="003F473B">
        <w:rPr>
          <w:rFonts w:ascii="Arial" w:hAnsi="Arial" w:cs="Arial"/>
        </w:rPr>
        <w:t>le professeur</w:t>
      </w:r>
      <w:r>
        <w:rPr>
          <w:rFonts w:ascii="Arial" w:hAnsi="Arial" w:cs="Arial"/>
        </w:rPr>
        <w:t xml:space="preserve"> de leur enfant.</w:t>
      </w:r>
    </w:p>
    <w:p w14:paraId="4E8D01B2" w14:textId="77777777" w:rsidR="003F473B" w:rsidRDefault="003F473B" w:rsidP="00952885">
      <w:pPr>
        <w:tabs>
          <w:tab w:val="left" w:pos="142"/>
        </w:tabs>
        <w:jc w:val="both"/>
        <w:rPr>
          <w:rFonts w:ascii="Arial" w:hAnsi="Arial" w:cs="Arial"/>
        </w:rPr>
      </w:pPr>
    </w:p>
    <w:p w14:paraId="1286D951" w14:textId="0B48E982" w:rsidR="00952885" w:rsidRPr="000326A2" w:rsidRDefault="003F473B" w:rsidP="003F473B">
      <w:pPr>
        <w:jc w:val="both"/>
        <w:rPr>
          <w:rFonts w:ascii="Arial" w:hAnsi="Arial" w:cs="Arial"/>
        </w:rPr>
      </w:pPr>
      <w:r w:rsidRPr="003F473B">
        <w:rPr>
          <w:rFonts w:ascii="Arial" w:hAnsi="Arial" w:cs="Arial"/>
          <w:b/>
          <w:i/>
          <w:u w:val="single"/>
        </w:rPr>
        <w:t>Téléphone</w:t>
      </w:r>
      <w:r w:rsidR="00952885" w:rsidRPr="003F473B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52885" w:rsidRPr="000326A2">
        <w:rPr>
          <w:rFonts w:ascii="Arial" w:hAnsi="Arial" w:cs="Arial"/>
        </w:rPr>
        <w:t>Ecole François</w:t>
      </w:r>
      <w:r w:rsidR="0042798F">
        <w:rPr>
          <w:rFonts w:ascii="Arial" w:hAnsi="Arial" w:cs="Arial"/>
        </w:rPr>
        <w:t xml:space="preserve"> </w:t>
      </w:r>
      <w:proofErr w:type="spellStart"/>
      <w:r w:rsidR="00952885" w:rsidRPr="000326A2">
        <w:rPr>
          <w:rFonts w:ascii="Arial" w:hAnsi="Arial" w:cs="Arial"/>
        </w:rPr>
        <w:t>Vaudin</w:t>
      </w:r>
      <w:proofErr w:type="spellEnd"/>
      <w:r w:rsidR="00952885" w:rsidRPr="000326A2">
        <w:rPr>
          <w:rFonts w:ascii="Arial" w:hAnsi="Arial" w:cs="Arial"/>
        </w:rPr>
        <w:t> : 01.30.39.27.10</w:t>
      </w:r>
    </w:p>
    <w:p w14:paraId="5A4BAF1F" w14:textId="77777777" w:rsidR="00952885" w:rsidRDefault="003F473B" w:rsidP="003F473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2885" w:rsidRPr="000326A2">
        <w:rPr>
          <w:rFonts w:ascii="Arial" w:hAnsi="Arial" w:cs="Arial"/>
        </w:rPr>
        <w:t>Ecole du Bourg : 01.34.66.00.04</w:t>
      </w:r>
      <w:r w:rsidR="00952885">
        <w:rPr>
          <w:rFonts w:ascii="Arial" w:hAnsi="Arial" w:cs="Arial"/>
        </w:rPr>
        <w:t>.</w:t>
      </w:r>
    </w:p>
    <w:p w14:paraId="248A2908" w14:textId="77777777" w:rsidR="002D12AE" w:rsidRDefault="002D12AE" w:rsidP="00952885">
      <w:pPr>
        <w:tabs>
          <w:tab w:val="left" w:pos="142"/>
        </w:tabs>
        <w:jc w:val="both"/>
        <w:rPr>
          <w:rFonts w:ascii="Arial" w:hAnsi="Arial" w:cs="Arial"/>
        </w:rPr>
      </w:pPr>
    </w:p>
    <w:p w14:paraId="6354D98B" w14:textId="77777777" w:rsidR="00952885" w:rsidRDefault="00952885" w:rsidP="00952885">
      <w:pPr>
        <w:tabs>
          <w:tab w:val="left" w:pos="142"/>
        </w:tabs>
        <w:jc w:val="both"/>
        <w:rPr>
          <w:rFonts w:ascii="Arial" w:eastAsia="Arial" w:hAnsi="Arial" w:cs="Arial"/>
        </w:rPr>
      </w:pPr>
      <w:r w:rsidRPr="5F0B3866">
        <w:rPr>
          <w:rFonts w:ascii="Arial" w:eastAsia="Arial" w:hAnsi="Arial" w:cs="Arial"/>
        </w:rPr>
        <w:t xml:space="preserve">La </w:t>
      </w:r>
      <w:r w:rsidR="002D12AE">
        <w:rPr>
          <w:rFonts w:ascii="Arial" w:eastAsia="Arial" w:hAnsi="Arial" w:cs="Arial"/>
        </w:rPr>
        <w:t>mise en place de l’étude dirigée</w:t>
      </w:r>
      <w:r w:rsidRPr="5F0B3866">
        <w:rPr>
          <w:rFonts w:ascii="Arial" w:eastAsia="Arial" w:hAnsi="Arial" w:cs="Arial"/>
        </w:rPr>
        <w:t xml:space="preserve"> </w:t>
      </w:r>
      <w:r w:rsidR="002D12AE">
        <w:rPr>
          <w:rFonts w:ascii="Arial" w:eastAsia="Arial" w:hAnsi="Arial" w:cs="Arial"/>
        </w:rPr>
        <w:t>est</w:t>
      </w:r>
      <w:r w:rsidRPr="5F0B3866">
        <w:rPr>
          <w:rFonts w:ascii="Arial" w:eastAsia="Arial" w:hAnsi="Arial" w:cs="Arial"/>
        </w:rPr>
        <w:t xml:space="preserve"> soumise à l'équipe enseignante qui décide ou non d'assumer ce service lors de chaque rentrée scolaire.</w:t>
      </w:r>
    </w:p>
    <w:p w14:paraId="492A87D5" w14:textId="77777777" w:rsidR="002D12AE" w:rsidRPr="009F0331" w:rsidRDefault="002D12AE" w:rsidP="00952885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Dans ce cas, elle </w:t>
      </w:r>
      <w:r w:rsidRPr="5F0B3866">
        <w:rPr>
          <w:rFonts w:ascii="Arial" w:eastAsia="Arial" w:hAnsi="Arial" w:cs="Arial"/>
        </w:rPr>
        <w:t>est assurée de 16h</w:t>
      </w:r>
      <w:r>
        <w:rPr>
          <w:rFonts w:ascii="Arial" w:eastAsia="Arial" w:hAnsi="Arial" w:cs="Arial"/>
        </w:rPr>
        <w:t>30 à 17h30</w:t>
      </w:r>
      <w:r w:rsidRPr="5F0B3866">
        <w:rPr>
          <w:rFonts w:ascii="Arial" w:eastAsia="Arial" w:hAnsi="Arial" w:cs="Arial"/>
        </w:rPr>
        <w:t xml:space="preserve"> par l'équipe enseignante.</w:t>
      </w:r>
    </w:p>
    <w:p w14:paraId="7FA9C427" w14:textId="77777777" w:rsidR="00FE0A2A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14:paraId="2ED6FAD7" w14:textId="09F321FF" w:rsidR="00952885" w:rsidRPr="004B51A1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4B51A1">
        <w:rPr>
          <w:rFonts w:ascii="Arial" w:hAnsi="Arial" w:cs="Arial"/>
          <w:color w:val="ED7D31" w:themeColor="accent2"/>
          <w:sz w:val="24"/>
          <w:szCs w:val="24"/>
        </w:rPr>
        <w:tab/>
      </w:r>
      <w:r w:rsidR="00952885"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3 - Inscription</w:t>
      </w:r>
    </w:p>
    <w:p w14:paraId="0861C886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</w:rPr>
      </w:pPr>
      <w:r w:rsidRPr="009F0331">
        <w:rPr>
          <w:rFonts w:ascii="Arial" w:hAnsi="Arial" w:cs="Arial"/>
          <w:sz w:val="24"/>
          <w:szCs w:val="24"/>
        </w:rPr>
        <w:t xml:space="preserve"> </w:t>
      </w:r>
    </w:p>
    <w:p w14:paraId="2A567BEC" w14:textId="77777777" w:rsidR="00952885" w:rsidRDefault="00952885" w:rsidP="00952885">
      <w:pPr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24438">
        <w:rPr>
          <w:rFonts w:ascii="Arial" w:hAnsi="Arial" w:cs="Arial"/>
        </w:rPr>
        <w:t xml:space="preserve">L’inscription à l’année fixe les jours de garderie </w:t>
      </w:r>
      <w:r>
        <w:rPr>
          <w:rFonts w:ascii="Arial" w:hAnsi="Arial" w:cs="Arial"/>
        </w:rPr>
        <w:t xml:space="preserve">/ étude </w:t>
      </w:r>
      <w:r w:rsidRPr="00524438">
        <w:rPr>
          <w:rFonts w:ascii="Arial" w:hAnsi="Arial" w:cs="Arial"/>
        </w:rPr>
        <w:t xml:space="preserve">matin &amp; soir. </w:t>
      </w:r>
    </w:p>
    <w:p w14:paraId="52DCCBE6" w14:textId="1BDE40D4" w:rsidR="00952885" w:rsidRDefault="00952885" w:rsidP="00952885">
      <w:pPr>
        <w:numPr>
          <w:ilvl w:val="0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524438">
        <w:rPr>
          <w:rFonts w:ascii="Arial" w:hAnsi="Arial" w:cs="Arial"/>
        </w:rPr>
        <w:t>Le bulletin d’inscription rempli en début d’année scolaire permet de gérer au mieux la présence des enfants.</w:t>
      </w:r>
    </w:p>
    <w:p w14:paraId="3869D4E4" w14:textId="1BFF04FB" w:rsidR="00D21B6F" w:rsidRDefault="00D21B6F" w:rsidP="00D21B6F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14:paraId="4DC15732" w14:textId="77777777" w:rsidR="00D21B6F" w:rsidRPr="009D2416" w:rsidRDefault="00D21B6F" w:rsidP="00D21B6F">
      <w:pPr>
        <w:tabs>
          <w:tab w:val="left" w:pos="708"/>
        </w:tabs>
        <w:suppressAutoHyphens/>
        <w:spacing w:line="100" w:lineRule="atLeast"/>
        <w:ind w:left="-426" w:right="-428"/>
        <w:jc w:val="center"/>
        <w:rPr>
          <w:rFonts w:ascii="Calibri" w:eastAsia="SimSun" w:hAnsi="Calibri" w:cs="Calibri"/>
          <w:b/>
          <w:bCs/>
          <w:color w:val="FF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FF0000"/>
        </w:rPr>
        <w:t xml:space="preserve">L’inscription ne sera définitive qu’après le règlement de </w:t>
      </w:r>
      <w:r w:rsidRPr="009D2416">
        <w:rPr>
          <w:rFonts w:ascii="Arial" w:hAnsi="Arial" w:cs="Arial"/>
          <w:b/>
          <w:bCs/>
          <w:color w:val="FF0000"/>
          <w:u w:val="double"/>
        </w:rPr>
        <w:t>l’intégralité</w:t>
      </w:r>
      <w:r w:rsidRPr="009D2416">
        <w:rPr>
          <w:rFonts w:ascii="Arial" w:hAnsi="Arial" w:cs="Arial"/>
          <w:b/>
          <w:bCs/>
          <w:color w:val="FF0000"/>
        </w:rPr>
        <w:t xml:space="preserve"> des factures </w:t>
      </w:r>
      <w:r>
        <w:rPr>
          <w:rFonts w:ascii="Arial" w:hAnsi="Arial" w:cs="Arial"/>
          <w:b/>
          <w:bCs/>
          <w:color w:val="FF0000"/>
        </w:rPr>
        <w:t>restant dues</w:t>
      </w:r>
      <w:r w:rsidRPr="009D2416">
        <w:rPr>
          <w:rFonts w:ascii="Arial" w:hAnsi="Arial" w:cs="Arial"/>
          <w:b/>
          <w:bCs/>
          <w:color w:val="FF0000"/>
        </w:rPr>
        <w:t>.</w:t>
      </w:r>
    </w:p>
    <w:p w14:paraId="7B87151C" w14:textId="1388510C" w:rsidR="00952885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6F99F261" w14:textId="77777777" w:rsidR="00D21B6F" w:rsidRPr="009F0331" w:rsidRDefault="00D21B6F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0841DC38" w14:textId="77777777" w:rsidR="00952885" w:rsidRPr="004B51A1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4B51A1">
        <w:rPr>
          <w:rFonts w:ascii="Arial" w:hAnsi="Arial" w:cs="Arial"/>
          <w:color w:val="ED7D31" w:themeColor="accent2"/>
          <w:sz w:val="24"/>
          <w:szCs w:val="24"/>
        </w:rPr>
        <w:tab/>
      </w:r>
      <w:r w:rsidR="00952885"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Article 4 – Tarifs &amp; modalités de </w:t>
      </w:r>
      <w:r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règlement</w:t>
      </w:r>
    </w:p>
    <w:p w14:paraId="61AA0C5C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</w:rPr>
      </w:pPr>
    </w:p>
    <w:p w14:paraId="53A91238" w14:textId="056C066F" w:rsidR="00952885" w:rsidRDefault="00952885" w:rsidP="009307A6">
      <w:pPr>
        <w:ind w:left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Les tarifs sont les suivants : </w:t>
      </w:r>
    </w:p>
    <w:p w14:paraId="182CBE4C" w14:textId="6F09EFE2" w:rsidR="00952885" w:rsidRPr="00BD3AA1" w:rsidRDefault="00952885" w:rsidP="00952885">
      <w:pPr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BD3AA1">
        <w:rPr>
          <w:rFonts w:ascii="Arial" w:hAnsi="Arial" w:cs="Arial"/>
          <w:iCs/>
        </w:rPr>
        <w:t>Garderie du matin e</w:t>
      </w:r>
      <w:r w:rsidR="00042C89">
        <w:rPr>
          <w:rFonts w:ascii="Arial" w:hAnsi="Arial" w:cs="Arial"/>
          <w:iCs/>
        </w:rPr>
        <w:t>t soir (jusqu’à 18h) : 2.</w:t>
      </w:r>
      <w:r w:rsidR="0046555A">
        <w:rPr>
          <w:rFonts w:ascii="Arial" w:hAnsi="Arial" w:cs="Arial"/>
          <w:iCs/>
        </w:rPr>
        <w:t>50</w:t>
      </w:r>
      <w:r w:rsidR="00042C89">
        <w:rPr>
          <w:rFonts w:ascii="Arial" w:hAnsi="Arial" w:cs="Arial"/>
          <w:iCs/>
        </w:rPr>
        <w:t xml:space="preserve"> €</w:t>
      </w:r>
    </w:p>
    <w:p w14:paraId="078D15D2" w14:textId="341EE21B" w:rsidR="00952885" w:rsidRDefault="00952885" w:rsidP="00952885">
      <w:pPr>
        <w:numPr>
          <w:ilvl w:val="0"/>
          <w:numId w:val="10"/>
        </w:numPr>
        <w:jc w:val="both"/>
        <w:rPr>
          <w:rFonts w:ascii="Arial" w:hAnsi="Arial" w:cs="Arial"/>
          <w:iCs/>
        </w:rPr>
      </w:pPr>
      <w:r w:rsidRPr="00BD3AA1">
        <w:rPr>
          <w:rFonts w:ascii="Arial" w:hAnsi="Arial" w:cs="Arial"/>
          <w:iCs/>
        </w:rPr>
        <w:t xml:space="preserve">Garderie du soir </w:t>
      </w:r>
      <w:r w:rsidR="00042C89">
        <w:rPr>
          <w:rFonts w:ascii="Arial" w:hAnsi="Arial" w:cs="Arial"/>
          <w:iCs/>
        </w:rPr>
        <w:t>(de 18h à 1</w:t>
      </w:r>
      <w:r w:rsidR="00EE3360">
        <w:rPr>
          <w:rFonts w:ascii="Arial" w:hAnsi="Arial" w:cs="Arial"/>
          <w:iCs/>
        </w:rPr>
        <w:t>8</w:t>
      </w:r>
      <w:r w:rsidR="00042C89">
        <w:rPr>
          <w:rFonts w:ascii="Arial" w:hAnsi="Arial" w:cs="Arial"/>
          <w:iCs/>
        </w:rPr>
        <w:t>h</w:t>
      </w:r>
      <w:r w:rsidR="00EE3360">
        <w:rPr>
          <w:rFonts w:ascii="Arial" w:hAnsi="Arial" w:cs="Arial"/>
          <w:iCs/>
        </w:rPr>
        <w:t>30</w:t>
      </w:r>
      <w:r w:rsidR="00042C89">
        <w:rPr>
          <w:rFonts w:ascii="Arial" w:hAnsi="Arial" w:cs="Arial"/>
          <w:iCs/>
        </w:rPr>
        <w:t xml:space="preserve">) : </w:t>
      </w:r>
      <w:r w:rsidR="00EE3360">
        <w:rPr>
          <w:rFonts w:ascii="Arial" w:hAnsi="Arial" w:cs="Arial"/>
          <w:iCs/>
        </w:rPr>
        <w:t>1</w:t>
      </w:r>
      <w:r w:rsidR="00042C89">
        <w:rPr>
          <w:rFonts w:ascii="Arial" w:hAnsi="Arial" w:cs="Arial"/>
          <w:iCs/>
        </w:rPr>
        <w:t xml:space="preserve"> €</w:t>
      </w:r>
    </w:p>
    <w:p w14:paraId="4A8AD335" w14:textId="2620719F" w:rsidR="00952885" w:rsidRPr="00011665" w:rsidRDefault="00042C89" w:rsidP="00952885">
      <w:pPr>
        <w:numPr>
          <w:ilvl w:val="0"/>
          <w:numId w:val="10"/>
        </w:numPr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>Etude : 2.50 €</w:t>
      </w:r>
    </w:p>
    <w:p w14:paraId="2DE3C8AA" w14:textId="5D2EE6D7" w:rsidR="00EE3360" w:rsidRPr="00736544" w:rsidRDefault="00EE3360" w:rsidP="00EE3360">
      <w:pPr>
        <w:pStyle w:val="Paragraphedeliste"/>
        <w:tabs>
          <w:tab w:val="left" w:pos="708"/>
        </w:tabs>
        <w:suppressAutoHyphens/>
        <w:spacing w:line="100" w:lineRule="atLeast"/>
        <w:ind w:left="720" w:right="-428"/>
        <w:jc w:val="both"/>
        <w:rPr>
          <w:rFonts w:ascii="Calibri" w:eastAsia="SimSun" w:hAnsi="Calibri" w:cs="Calibri"/>
          <w:color w:val="FF0000"/>
          <w:sz w:val="22"/>
          <w:szCs w:val="22"/>
          <w:lang w:eastAsia="en-US"/>
        </w:rPr>
      </w:pPr>
      <w:r w:rsidRPr="00736544">
        <w:rPr>
          <w:rFonts w:ascii="Century Gothic" w:hAnsi="Century Gothic"/>
          <w:b/>
          <w:bCs/>
          <w:color w:val="FF0000"/>
          <w:sz w:val="16"/>
          <w:szCs w:val="16"/>
        </w:rPr>
        <w:t xml:space="preserve">Tarif en vigueur </w:t>
      </w:r>
      <w:r w:rsidR="0042798F">
        <w:rPr>
          <w:rFonts w:ascii="Century Gothic" w:hAnsi="Century Gothic"/>
          <w:b/>
          <w:bCs/>
          <w:color w:val="FF0000"/>
          <w:sz w:val="16"/>
          <w:szCs w:val="16"/>
        </w:rPr>
        <w:t>en 202</w:t>
      </w:r>
      <w:r w:rsidR="004B51A1">
        <w:rPr>
          <w:rFonts w:ascii="Century Gothic" w:hAnsi="Century Gothic"/>
          <w:b/>
          <w:bCs/>
          <w:color w:val="FF0000"/>
          <w:sz w:val="16"/>
          <w:szCs w:val="16"/>
        </w:rPr>
        <w:t>4</w:t>
      </w:r>
      <w:r w:rsidRPr="00736544">
        <w:rPr>
          <w:rFonts w:ascii="Century Gothic" w:hAnsi="Century Gothic"/>
          <w:b/>
          <w:bCs/>
          <w:color w:val="FF0000"/>
          <w:sz w:val="16"/>
          <w:szCs w:val="16"/>
        </w:rPr>
        <w:t xml:space="preserve"> susceptible d’évoluer pour la rentrée 202</w:t>
      </w:r>
      <w:r w:rsidR="004B51A1">
        <w:rPr>
          <w:rFonts w:ascii="Century Gothic" w:hAnsi="Century Gothic"/>
          <w:b/>
          <w:bCs/>
          <w:color w:val="FF0000"/>
          <w:sz w:val="16"/>
          <w:szCs w:val="16"/>
        </w:rPr>
        <w:t>4</w:t>
      </w:r>
      <w:r w:rsidRPr="00736544">
        <w:rPr>
          <w:rFonts w:ascii="Century Gothic" w:hAnsi="Century Gothic"/>
          <w:b/>
          <w:bCs/>
          <w:color w:val="FF0000"/>
          <w:sz w:val="16"/>
          <w:szCs w:val="16"/>
        </w:rPr>
        <w:t>-20</w:t>
      </w:r>
      <w:r w:rsidR="004B51A1">
        <w:rPr>
          <w:rFonts w:ascii="Century Gothic" w:hAnsi="Century Gothic"/>
          <w:b/>
          <w:bCs/>
          <w:color w:val="FF0000"/>
          <w:sz w:val="16"/>
          <w:szCs w:val="16"/>
        </w:rPr>
        <w:t>25</w:t>
      </w:r>
    </w:p>
    <w:p w14:paraId="4AD581C1" w14:textId="72F619B9" w:rsidR="005F7066" w:rsidRDefault="005F7066" w:rsidP="005F7066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BDF995C" w14:textId="5EE326E0" w:rsidR="005F7066" w:rsidRDefault="005F7066" w:rsidP="005F7066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67E61BC" w14:textId="6DB5CEFE" w:rsidR="00781448" w:rsidRDefault="00781448" w:rsidP="005F7066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4C0B4CDE" w14:textId="287C3612" w:rsidR="00952885" w:rsidRPr="005F7066" w:rsidRDefault="00952885" w:rsidP="005F7066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</w:rPr>
        <w:lastRenderedPageBreak/>
        <w:t xml:space="preserve">Une facture récapitulative du mois écoulé est </w:t>
      </w:r>
      <w:r w:rsidRPr="005F7066">
        <w:rPr>
          <w:rFonts w:ascii="Arial" w:hAnsi="Arial" w:cs="Arial"/>
          <w:b/>
        </w:rPr>
        <w:t>envoyée aux familles</w:t>
      </w:r>
      <w:r w:rsidR="005F7066" w:rsidRPr="005F7066">
        <w:rPr>
          <w:rFonts w:ascii="Arial" w:hAnsi="Arial" w:cs="Arial"/>
          <w:b/>
        </w:rPr>
        <w:t xml:space="preserve"> par mail</w:t>
      </w:r>
      <w:r>
        <w:rPr>
          <w:rFonts w:ascii="Arial" w:hAnsi="Arial" w:cs="Arial"/>
        </w:rPr>
        <w:t>. Le délai de respect du paiement est impératif</w:t>
      </w:r>
      <w:r w:rsidR="004B51A1">
        <w:rPr>
          <w:rFonts w:ascii="Arial" w:hAnsi="Arial" w:cs="Arial"/>
        </w:rPr>
        <w:t xml:space="preserve"> (maximum le 15 de chaque mois)</w:t>
      </w:r>
      <w:r>
        <w:rPr>
          <w:rFonts w:ascii="Arial" w:hAnsi="Arial" w:cs="Arial"/>
        </w:rPr>
        <w:t xml:space="preserve">. </w:t>
      </w:r>
      <w:r w:rsidR="003F473B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modes de règlement des paiements sont proposés : </w:t>
      </w:r>
      <w:r w:rsidR="00DD0162">
        <w:rPr>
          <w:rFonts w:ascii="Arial" w:hAnsi="Arial" w:cs="Arial"/>
        </w:rPr>
        <w:t xml:space="preserve">par espèces, </w:t>
      </w:r>
      <w:r>
        <w:rPr>
          <w:rFonts w:ascii="Arial" w:hAnsi="Arial" w:cs="Arial"/>
        </w:rPr>
        <w:t>par ch</w:t>
      </w:r>
      <w:r w:rsidR="00DD0162">
        <w:rPr>
          <w:rFonts w:ascii="Arial" w:hAnsi="Arial" w:cs="Arial"/>
        </w:rPr>
        <w:t xml:space="preserve">èque à l'ordre du trésor public, </w:t>
      </w:r>
      <w:r>
        <w:rPr>
          <w:rFonts w:ascii="Arial" w:hAnsi="Arial" w:cs="Arial"/>
        </w:rPr>
        <w:t>par prélèvement automatique</w:t>
      </w:r>
      <w:r w:rsidR="005F7066">
        <w:rPr>
          <w:rFonts w:ascii="Arial" w:hAnsi="Arial" w:cs="Arial"/>
        </w:rPr>
        <w:t xml:space="preserve"> </w:t>
      </w:r>
      <w:r w:rsidR="005F7066">
        <w:rPr>
          <w:rFonts w:ascii="Arial" w:hAnsi="Arial" w:cs="Arial"/>
          <w:color w:val="00000A"/>
        </w:rPr>
        <w:t xml:space="preserve">(prélèvement au </w:t>
      </w:r>
      <w:r w:rsidR="005F7066" w:rsidRPr="000C517D">
        <w:rPr>
          <w:rFonts w:ascii="Arial" w:hAnsi="Arial" w:cs="Arial"/>
          <w:color w:val="00000A"/>
        </w:rPr>
        <w:t>15 du mois</w:t>
      </w:r>
      <w:r w:rsidR="005F7066">
        <w:rPr>
          <w:rFonts w:ascii="Arial" w:hAnsi="Arial" w:cs="Arial"/>
          <w:color w:val="00000A"/>
        </w:rPr>
        <w:t>)</w:t>
      </w:r>
      <w:r w:rsidR="00DD0162">
        <w:rPr>
          <w:rFonts w:ascii="Arial" w:hAnsi="Arial" w:cs="Arial"/>
          <w:color w:val="00000A"/>
        </w:rPr>
        <w:t xml:space="preserve"> ou </w:t>
      </w:r>
      <w:r w:rsidR="00DD0162" w:rsidRPr="008D6891">
        <w:rPr>
          <w:rFonts w:ascii="Arial" w:hAnsi="Arial" w:cs="Arial"/>
          <w:b/>
          <w:color w:val="00000A"/>
        </w:rPr>
        <w:t>via le portail TIPI (paiement sécurisé 24h/24 7j/7)</w:t>
      </w:r>
      <w:r w:rsidRPr="008D6891">
        <w:rPr>
          <w:rFonts w:ascii="Arial" w:hAnsi="Arial" w:cs="Arial"/>
          <w:b/>
        </w:rPr>
        <w:t>.</w:t>
      </w:r>
    </w:p>
    <w:p w14:paraId="6890B098" w14:textId="5609CD15" w:rsidR="00952885" w:rsidRDefault="00952885" w:rsidP="00952885">
      <w:pPr>
        <w:pStyle w:val="Standard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7E69746" w14:textId="510D7A1E" w:rsidR="004B51A1" w:rsidRPr="00F6561B" w:rsidRDefault="004B51A1" w:rsidP="004B51A1">
      <w:pPr>
        <w:suppressAutoHyphens/>
        <w:spacing w:line="100" w:lineRule="atLeast"/>
        <w:ind w:left="-709" w:right="-853"/>
        <w:jc w:val="center"/>
        <w:rPr>
          <w:rFonts w:ascii="Arial" w:hAnsi="Arial" w:cs="Arial"/>
          <w:b/>
          <w:color w:val="FF0000"/>
          <w:sz w:val="28"/>
          <w:u w:val="single"/>
        </w:rPr>
      </w:pPr>
      <w:r w:rsidRPr="00F6561B">
        <w:rPr>
          <w:b/>
          <w:noProof/>
          <w:sz w:val="28"/>
        </w:rPr>
        <w:drawing>
          <wp:anchor distT="0" distB="0" distL="114300" distR="114300" simplePos="0" relativeHeight="251670528" behindDoc="0" locked="0" layoutInCell="1" allowOverlap="1" wp14:anchorId="551116F3" wp14:editId="55C8202C">
            <wp:simplePos x="0" y="0"/>
            <wp:positionH relativeFrom="column">
              <wp:posOffset>-584769</wp:posOffset>
            </wp:positionH>
            <wp:positionV relativeFrom="paragraph">
              <wp:posOffset>191135</wp:posOffset>
            </wp:positionV>
            <wp:extent cx="1227455" cy="1023675"/>
            <wp:effectExtent l="0" t="0" r="0" b="5080"/>
            <wp:wrapSquare wrapText="bothSides"/>
            <wp:docPr id="1082458008" name="Image 1082458008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2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61B">
        <w:rPr>
          <w:rFonts w:ascii="Arial" w:hAnsi="Arial" w:cs="Arial"/>
          <w:b/>
          <w:color w:val="FF0000"/>
          <w:sz w:val="28"/>
          <w:u w:val="single"/>
        </w:rPr>
        <w:t>En cas de retard de paiement :</w:t>
      </w:r>
    </w:p>
    <w:p w14:paraId="144652CA" w14:textId="77777777" w:rsidR="004B51A1" w:rsidRPr="00F6561B" w:rsidRDefault="004B51A1" w:rsidP="004B51A1">
      <w:pPr>
        <w:suppressAutoHyphens/>
        <w:spacing w:line="100" w:lineRule="atLeast"/>
        <w:ind w:left="-709" w:right="-853"/>
        <w:jc w:val="center"/>
        <w:rPr>
          <w:rFonts w:ascii="Arial" w:hAnsi="Arial" w:cs="Arial"/>
          <w:b/>
          <w:color w:val="FF0000"/>
          <w:sz w:val="28"/>
          <w:u w:val="single"/>
        </w:rPr>
      </w:pPr>
    </w:p>
    <w:p w14:paraId="68E2DA9C" w14:textId="77777777" w:rsidR="004B51A1" w:rsidRDefault="004B51A1" w:rsidP="004B51A1">
      <w:pPr>
        <w:numPr>
          <w:ilvl w:val="0"/>
          <w:numId w:val="2"/>
        </w:numPr>
        <w:suppressAutoHyphens/>
        <w:spacing w:after="200" w:line="100" w:lineRule="atLeast"/>
        <w:ind w:left="-709" w:right="-853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 </w:t>
      </w:r>
      <w:r w:rsidRPr="00F6561B">
        <w:rPr>
          <w:rFonts w:ascii="Arial" w:hAnsi="Arial" w:cs="Arial"/>
          <w:b/>
          <w:color w:val="FF0000"/>
          <w:sz w:val="28"/>
        </w:rPr>
        <w:t>Toute facture impayée sera envoyée directement à la perception une fois le délai imparti dépassé</w:t>
      </w:r>
    </w:p>
    <w:p w14:paraId="61E97A98" w14:textId="77777777" w:rsidR="004B51A1" w:rsidRDefault="004B51A1" w:rsidP="004B51A1">
      <w:pPr>
        <w:numPr>
          <w:ilvl w:val="0"/>
          <w:numId w:val="2"/>
        </w:numPr>
        <w:suppressAutoHyphens/>
        <w:spacing w:after="200" w:line="100" w:lineRule="atLeast"/>
        <w:ind w:left="-709" w:right="-853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 Les factures devront être réglées avant chaque retour de périodes de vacances</w:t>
      </w:r>
    </w:p>
    <w:p w14:paraId="5B8E1ACE" w14:textId="77777777" w:rsidR="00D21B6F" w:rsidRPr="00292706" w:rsidRDefault="00D21B6F" w:rsidP="00292706">
      <w:pPr>
        <w:tabs>
          <w:tab w:val="left" w:pos="708"/>
        </w:tabs>
        <w:suppressAutoHyphens/>
        <w:spacing w:line="100" w:lineRule="atLeast"/>
        <w:ind w:right="-428"/>
        <w:jc w:val="both"/>
        <w:rPr>
          <w:rFonts w:ascii="Arial" w:hAnsi="Arial" w:cs="Arial"/>
        </w:rPr>
      </w:pPr>
    </w:p>
    <w:p w14:paraId="44E086FB" w14:textId="77777777" w:rsidR="00952885" w:rsidRPr="004B51A1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4B51A1">
        <w:rPr>
          <w:rFonts w:ascii="Arial" w:hAnsi="Arial" w:cs="Arial"/>
          <w:color w:val="ED7D31" w:themeColor="accent2"/>
          <w:sz w:val="24"/>
          <w:szCs w:val="24"/>
        </w:rPr>
        <w:tab/>
      </w:r>
      <w:r w:rsidR="00952885"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5 - Sortie des enfants</w:t>
      </w:r>
    </w:p>
    <w:p w14:paraId="74A7282B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  <w:u w:val="single"/>
        </w:rPr>
      </w:pPr>
    </w:p>
    <w:p w14:paraId="4BBCE36B" w14:textId="77777777" w:rsidR="00952885" w:rsidRPr="009F0331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44C86DD3">
        <w:rPr>
          <w:rFonts w:ascii="Arial" w:eastAsia="Arial" w:hAnsi="Arial" w:cs="Arial"/>
          <w:sz w:val="24"/>
          <w:szCs w:val="24"/>
        </w:rPr>
        <w:t>Le soir, les enfants ne seront remis qu’aux parents ou à tout</w:t>
      </w:r>
      <w:r w:rsidR="006F53FF">
        <w:rPr>
          <w:rFonts w:ascii="Arial" w:eastAsia="Arial" w:hAnsi="Arial" w:cs="Arial"/>
          <w:sz w:val="24"/>
          <w:szCs w:val="24"/>
        </w:rPr>
        <w:t>e</w:t>
      </w:r>
      <w:r w:rsidRPr="44C86DD3">
        <w:rPr>
          <w:rFonts w:ascii="Arial" w:eastAsia="Arial" w:hAnsi="Arial" w:cs="Arial"/>
          <w:sz w:val="24"/>
          <w:szCs w:val="24"/>
        </w:rPr>
        <w:t xml:space="preserve"> autre personne ayant été désignée par écrit (cf. fiche de renseignements remplie lors de l’inscription). </w:t>
      </w:r>
    </w:p>
    <w:p w14:paraId="286D6BFF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08D4CD3D" w14:textId="77777777" w:rsidR="00952885" w:rsidRDefault="00952885" w:rsidP="00952885">
      <w:pPr>
        <w:pStyle w:val="Standard"/>
        <w:spacing w:after="0" w:line="100" w:lineRule="atLeast"/>
        <w:jc w:val="both"/>
      </w:pPr>
      <w:r w:rsidRPr="44C86DD3">
        <w:rPr>
          <w:rFonts w:ascii="Arial" w:eastAsia="Arial" w:hAnsi="Arial" w:cs="Arial"/>
          <w:sz w:val="24"/>
          <w:szCs w:val="24"/>
        </w:rPr>
        <w:t xml:space="preserve">Si un enfant n'a pas été récupéré </w:t>
      </w:r>
      <w:r w:rsidR="008A3613">
        <w:rPr>
          <w:rFonts w:ascii="Arial" w:eastAsia="Arial" w:hAnsi="Arial" w:cs="Arial"/>
          <w:sz w:val="24"/>
          <w:szCs w:val="24"/>
        </w:rPr>
        <w:t>à</w:t>
      </w:r>
      <w:r w:rsidRPr="44C86DD3">
        <w:rPr>
          <w:rFonts w:ascii="Arial" w:eastAsia="Arial" w:hAnsi="Arial" w:cs="Arial"/>
          <w:sz w:val="24"/>
          <w:szCs w:val="24"/>
        </w:rPr>
        <w:t xml:space="preserve"> 1</w:t>
      </w:r>
      <w:r w:rsidR="00DD0162">
        <w:rPr>
          <w:rFonts w:ascii="Arial" w:eastAsia="Arial" w:hAnsi="Arial" w:cs="Arial"/>
          <w:sz w:val="24"/>
          <w:szCs w:val="24"/>
        </w:rPr>
        <w:t>6</w:t>
      </w:r>
      <w:r w:rsidRPr="44C86DD3">
        <w:rPr>
          <w:rFonts w:ascii="Arial" w:eastAsia="Arial" w:hAnsi="Arial" w:cs="Arial"/>
          <w:sz w:val="24"/>
          <w:szCs w:val="24"/>
        </w:rPr>
        <w:t>h</w:t>
      </w:r>
      <w:r w:rsidR="00DD0162">
        <w:rPr>
          <w:rFonts w:ascii="Arial" w:eastAsia="Arial" w:hAnsi="Arial" w:cs="Arial"/>
          <w:sz w:val="24"/>
          <w:szCs w:val="24"/>
        </w:rPr>
        <w:t>30</w:t>
      </w:r>
      <w:r w:rsidRPr="44C86DD3">
        <w:rPr>
          <w:rFonts w:ascii="Arial" w:eastAsia="Arial" w:hAnsi="Arial" w:cs="Arial"/>
          <w:sz w:val="24"/>
          <w:szCs w:val="24"/>
        </w:rPr>
        <w:t>, il sera alors dirigé vers la garderie jusqu'à ce que l'un de ses parents ou une personne autorisée viennent le chercher. Le temps correspondant sera alors facturé aux parents</w:t>
      </w:r>
      <w:r w:rsidR="00DD0162">
        <w:rPr>
          <w:rFonts w:ascii="Arial" w:eastAsia="Arial" w:hAnsi="Arial" w:cs="Arial"/>
          <w:sz w:val="24"/>
          <w:szCs w:val="24"/>
        </w:rPr>
        <w:t>.</w:t>
      </w:r>
    </w:p>
    <w:p w14:paraId="66D24818" w14:textId="77777777" w:rsidR="00952885" w:rsidRPr="009F0331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2C249DA2" w14:textId="77777777" w:rsidR="00952885" w:rsidRPr="004B51A1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4B51A1">
        <w:rPr>
          <w:rFonts w:ascii="Arial" w:hAnsi="Arial" w:cs="Arial"/>
          <w:color w:val="ED7D31" w:themeColor="accent2"/>
          <w:sz w:val="24"/>
          <w:szCs w:val="24"/>
        </w:rPr>
        <w:tab/>
      </w:r>
      <w:r w:rsidR="00952885"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6 - Discipline</w:t>
      </w:r>
    </w:p>
    <w:p w14:paraId="13C00C52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</w:rPr>
      </w:pPr>
      <w:r w:rsidRPr="009F0331">
        <w:rPr>
          <w:rFonts w:ascii="Arial" w:hAnsi="Arial" w:cs="Arial"/>
          <w:sz w:val="24"/>
          <w:szCs w:val="24"/>
        </w:rPr>
        <w:t xml:space="preserve"> </w:t>
      </w:r>
    </w:p>
    <w:p w14:paraId="49A56FAB" w14:textId="77777777" w:rsidR="00952885" w:rsidRDefault="00952885" w:rsidP="00952885">
      <w:pPr>
        <w:pStyle w:val="Standard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règles de vie, lors de ce temps d’accueil, sont les mêmes que celles appliquées lors du temps scolaire à l’école. Ainsi, ce service ne peut être pleinement profitable à l’enfant que si celui-ci respecte le plus strictement possible :</w:t>
      </w:r>
    </w:p>
    <w:p w14:paraId="6AB9D0B4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75888492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1. les lieux, le personnel et ses camarades</w:t>
      </w:r>
    </w:p>
    <w:p w14:paraId="1152C68F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2. les agents : il tient compte de leurs remarques et de leurs réprimandes et obéît aux règles,</w:t>
      </w:r>
    </w:p>
    <w:p w14:paraId="2F98169F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3. la tranquillité de ses camarades notamment durant l’étude</w:t>
      </w:r>
    </w:p>
    <w:p w14:paraId="78A88DDA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4. les locaux et le matériel.</w:t>
      </w:r>
    </w:p>
    <w:p w14:paraId="7556D7F5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1FA7C446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Les comportements portant préjudice au bon déroulement du service, les écarts de langage volontaires et répétés feront l’objet d’avertissement oral ou de sanction par le personnel communal (mise à l’écart momentanée, ...).</w:t>
      </w:r>
    </w:p>
    <w:p w14:paraId="0221650F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562EA9B2" w14:textId="77777777" w:rsidR="00952885" w:rsidRPr="004B51A1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4B51A1">
        <w:rPr>
          <w:rFonts w:ascii="Arial" w:hAnsi="Arial" w:cs="Arial"/>
          <w:color w:val="ED7D31" w:themeColor="accent2"/>
          <w:sz w:val="24"/>
          <w:szCs w:val="24"/>
        </w:rPr>
        <w:tab/>
      </w:r>
      <w:r w:rsidR="00952885"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7 - Sanctions</w:t>
      </w:r>
    </w:p>
    <w:p w14:paraId="5730E2D0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sz w:val="12"/>
          <w:szCs w:val="12"/>
        </w:rPr>
      </w:pPr>
    </w:p>
    <w:p w14:paraId="097A2B8B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Les enfants pour lesquels les avertissements prévus ci-dessus restent sans effet et qui, par leur attitude ou leur indiscipline répétée troublent le bon fonctionnement du service, seront signalés par le personnel communal par écrit. Un cahier sera à cet effet mis à disposition des agents qui pourront ainsi consigner les agissements des enfants posant problème de manière factuelle.</w:t>
      </w:r>
    </w:p>
    <w:p w14:paraId="2EE52F24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294E4209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Ainsi tout manquement aux principes énoncés dans le présent règlement, selon la gravité et/ou la fréquence des faits reprochés fera l’objet de sanctions graduelles :</w:t>
      </w:r>
    </w:p>
    <w:p w14:paraId="3A481176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79D2AC90" w14:textId="77777777" w:rsidR="00952885" w:rsidRDefault="00952885" w:rsidP="00952885">
      <w:pPr>
        <w:pStyle w:val="Standard"/>
        <w:numPr>
          <w:ilvl w:val="0"/>
          <w:numId w:val="3"/>
        </w:numPr>
        <w:tabs>
          <w:tab w:val="clear" w:pos="708"/>
          <w:tab w:val="left" w:pos="0"/>
        </w:tabs>
        <w:spacing w:after="0" w:line="100" w:lineRule="atLeast"/>
        <w:ind w:left="284" w:hanging="284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d’un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ou plusieurs avertissements oraux qui seront consignés par écrit. </w:t>
      </w:r>
    </w:p>
    <w:p w14:paraId="22330235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19E86254" w14:textId="263BA4A5" w:rsidR="00952885" w:rsidRDefault="0001166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2. a</w:t>
      </w:r>
      <w:r w:rsidR="00952885">
        <w:rPr>
          <w:rFonts w:ascii="Arial" w:eastAsia="Times New Roman" w:hAnsi="Arial" w:cs="Arial"/>
          <w:sz w:val="24"/>
          <w:szCs w:val="24"/>
          <w:lang w:eastAsia="fr-FR"/>
        </w:rPr>
        <w:t>u bout de trois avertissements, un premier courrier sera adressé aux parents, pour tout manquement grave ou faisant suite à des événements répétés constatés en cas de trouble de l’enfant.</w:t>
      </w:r>
    </w:p>
    <w:p w14:paraId="6612CE25" w14:textId="55D848D0" w:rsidR="004B51A1" w:rsidRDefault="004B51A1" w:rsidP="00952885">
      <w:pPr>
        <w:pStyle w:val="Standard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CEFD773" w14:textId="405BF5A0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>3. si les agissements de l'enfant ne s’améliorent pas, une convocation en Mairie sera adressée aux parents par courrier.</w:t>
      </w:r>
    </w:p>
    <w:p w14:paraId="402F5B15" w14:textId="77777777" w:rsidR="00952885" w:rsidRDefault="00952885" w:rsidP="00952885">
      <w:pPr>
        <w:pStyle w:val="Standard"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lastRenderedPageBreak/>
        <w:t>4. d’une exclusion temporaire de 2 jours en cas de récidive po</w:t>
      </w:r>
      <w:r w:rsidR="00011665">
        <w:rPr>
          <w:rFonts w:ascii="Arial" w:eastAsia="Times New Roman" w:hAnsi="Arial" w:cs="Arial"/>
          <w:sz w:val="24"/>
          <w:szCs w:val="24"/>
          <w:lang w:eastAsia="fr-FR"/>
        </w:rPr>
        <w:t>ur tout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nouvel écart constaté. La famille sera alors prévenue par lettre recommandée au moins 8 jours avant l’application de la sanction et sera reçue en mairie.</w:t>
      </w:r>
    </w:p>
    <w:p w14:paraId="0730424F" w14:textId="77777777" w:rsidR="003F473B" w:rsidRDefault="003F473B" w:rsidP="00952885">
      <w:pPr>
        <w:pStyle w:val="Standard"/>
        <w:spacing w:after="0" w:line="100" w:lineRule="atLeast"/>
        <w:jc w:val="both"/>
      </w:pPr>
    </w:p>
    <w:p w14:paraId="616C7C9B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5. d’une exclusion définitive en cas de nouvelle récidive malgré l’application des sanctions précédentes. La famille sera alors prévenue par lettre recommandée au moins 8 jours avant la date de prise d’effet de la sanction (une exclusion définitive ne vaut que pour l’année scolaire en cours). </w:t>
      </w:r>
    </w:p>
    <w:p w14:paraId="6E68C63F" w14:textId="77777777" w:rsidR="00952885" w:rsidRDefault="00952885" w:rsidP="00952885">
      <w:pPr>
        <w:pStyle w:val="Standard"/>
        <w:spacing w:after="0" w:line="100" w:lineRule="atLeast"/>
        <w:jc w:val="both"/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Toute contestation de la décision prise par la mairie devra intervenir au plus tard dans les 10 jours suivant la date d’envoi de la lettre recommandée. </w:t>
      </w:r>
    </w:p>
    <w:p w14:paraId="448A5400" w14:textId="77777777" w:rsidR="00952885" w:rsidRDefault="00952885" w:rsidP="00952885">
      <w:pPr>
        <w:pStyle w:val="Standard"/>
        <w:spacing w:after="0" w:line="100" w:lineRule="atLeast"/>
        <w:jc w:val="both"/>
      </w:pPr>
    </w:p>
    <w:tbl>
      <w:tblPr>
        <w:tblW w:w="0" w:type="auto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1"/>
      </w:tblGrid>
      <w:tr w:rsidR="00952885" w:rsidRPr="00693E43" w14:paraId="7323D8FB" w14:textId="77777777" w:rsidTr="00C44088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5A3F" w14:textId="77777777" w:rsidR="00952885" w:rsidRDefault="00952885" w:rsidP="00C44088">
            <w:pPr>
              <w:pStyle w:val="Standard"/>
              <w:spacing w:after="0" w:line="100" w:lineRule="atLeast"/>
              <w:jc w:val="both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Aucune remarque à l’encontre d’un agent communal ne devra être faite directement par les parents. Elle devra être adressée à Monsieur le Maire, qui, après avoir vérifié la véracité des faits énoncés, prendra les éventuelles mesures qui s’imposent et tiendra informés les parents.</w:t>
            </w:r>
          </w:p>
        </w:tc>
      </w:tr>
    </w:tbl>
    <w:p w14:paraId="41481AEE" w14:textId="77777777" w:rsidR="00952885" w:rsidRPr="009F0331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bookmarkStart w:id="0" w:name="__DdeLink__120_1129362032"/>
      <w:bookmarkEnd w:id="0"/>
    </w:p>
    <w:p w14:paraId="063DFF25" w14:textId="77777777" w:rsidR="00952885" w:rsidRPr="004B51A1" w:rsidRDefault="00FE0A2A" w:rsidP="00952885">
      <w:pPr>
        <w:pStyle w:val="Standard"/>
        <w:spacing w:after="0" w:line="100" w:lineRule="atLeast"/>
        <w:jc w:val="both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4B51A1">
        <w:rPr>
          <w:rFonts w:ascii="Arial" w:hAnsi="Arial" w:cs="Arial"/>
          <w:color w:val="ED7D31" w:themeColor="accent2"/>
          <w:sz w:val="24"/>
          <w:szCs w:val="24"/>
        </w:rPr>
        <w:tab/>
      </w:r>
      <w:r w:rsidRPr="004B51A1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Article 8 – Assurance Santé</w:t>
      </w:r>
    </w:p>
    <w:p w14:paraId="1371EA63" w14:textId="77777777" w:rsidR="00952885" w:rsidRPr="00FE0A2A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12"/>
          <w:szCs w:val="12"/>
        </w:rPr>
      </w:pPr>
    </w:p>
    <w:p w14:paraId="1439976F" w14:textId="77777777" w:rsidR="00952885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9F0331">
        <w:rPr>
          <w:rFonts w:ascii="Arial" w:hAnsi="Arial" w:cs="Arial"/>
          <w:sz w:val="24"/>
          <w:szCs w:val="24"/>
        </w:rPr>
        <w:t>Il revient aux parents de prévoir une assurance de responsabilité pour les dommages que leurs enfants sont susceptibles d’occasionner aux tiers pendant les horaire</w:t>
      </w:r>
      <w:r w:rsidR="003F473B">
        <w:rPr>
          <w:rFonts w:ascii="Arial" w:hAnsi="Arial" w:cs="Arial"/>
          <w:sz w:val="24"/>
          <w:szCs w:val="24"/>
        </w:rPr>
        <w:t>s de fonctionnement du service.</w:t>
      </w:r>
    </w:p>
    <w:p w14:paraId="00732B09" w14:textId="77777777" w:rsidR="003F473B" w:rsidRDefault="003F473B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5D46A41A" w14:textId="77777777" w:rsidR="00952885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9F0331">
        <w:rPr>
          <w:rFonts w:ascii="Arial" w:hAnsi="Arial" w:cs="Arial"/>
          <w:sz w:val="24"/>
          <w:szCs w:val="24"/>
        </w:rPr>
        <w:t xml:space="preserve">Il sera demandé aux parents un engagement écrit autorisant </w:t>
      </w:r>
      <w:r>
        <w:rPr>
          <w:rFonts w:ascii="Arial" w:hAnsi="Arial" w:cs="Arial"/>
          <w:sz w:val="24"/>
          <w:szCs w:val="24"/>
        </w:rPr>
        <w:t>la municipalité</w:t>
      </w:r>
      <w:r w:rsidRPr="009F0331">
        <w:rPr>
          <w:rFonts w:ascii="Arial" w:hAnsi="Arial" w:cs="Arial"/>
          <w:sz w:val="24"/>
          <w:szCs w:val="24"/>
        </w:rPr>
        <w:t xml:space="preserve"> à prendre toutes les initiatives nécessitées par l’état de l’enfant en cas d’accident ou de maladie subite de celui-ci. </w:t>
      </w:r>
    </w:p>
    <w:p w14:paraId="7A125D3F" w14:textId="77777777" w:rsidR="003F473B" w:rsidRDefault="003F473B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2D904375" w14:textId="77777777" w:rsidR="00952885" w:rsidRPr="009F0331" w:rsidRDefault="00952885" w:rsidP="00952885">
      <w:pPr>
        <w:pStyle w:val="Standard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9F0331">
        <w:rPr>
          <w:rFonts w:ascii="Arial" w:hAnsi="Arial" w:cs="Arial"/>
          <w:sz w:val="24"/>
          <w:szCs w:val="24"/>
        </w:rPr>
        <w:t>Dans tous les cas d’urgence ou de maladie de l’enfant, le personnel prévient la personne indiquée par les parents lors de l’inscription.</w:t>
      </w:r>
    </w:p>
    <w:p w14:paraId="1278A5DD" w14:textId="77777777" w:rsidR="00952885" w:rsidRDefault="00952885" w:rsidP="00952885">
      <w:pPr>
        <w:pStyle w:val="Standard"/>
        <w:spacing w:after="0" w:line="100" w:lineRule="atLeast"/>
        <w:jc w:val="both"/>
      </w:pPr>
    </w:p>
    <w:p w14:paraId="397FD844" w14:textId="77777777" w:rsidR="00952885" w:rsidRPr="004B51A1" w:rsidRDefault="00952885" w:rsidP="00FE0A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ED7D31" w:themeColor="accent2"/>
          <w:u w:val="single"/>
        </w:rPr>
      </w:pPr>
      <w:r w:rsidRPr="004B51A1">
        <w:rPr>
          <w:rFonts w:ascii="Arial" w:hAnsi="Arial" w:cs="Arial"/>
          <w:b/>
          <w:color w:val="ED7D31" w:themeColor="accent2"/>
          <w:u w:val="single"/>
        </w:rPr>
        <w:t xml:space="preserve">Article 9 – Acceptation du règlement </w:t>
      </w:r>
    </w:p>
    <w:p w14:paraId="78987F64" w14:textId="77777777" w:rsidR="00FE0A2A" w:rsidRPr="00FE0A2A" w:rsidRDefault="00FE0A2A" w:rsidP="00FE0A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0D5C259A" w14:textId="77777777" w:rsidR="00952885" w:rsidRPr="00FE33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3385">
        <w:rPr>
          <w:rFonts w:ascii="Arial" w:hAnsi="Arial" w:cs="Arial"/>
        </w:rPr>
        <w:t xml:space="preserve">L’inscription vaut acceptation du présent règlement. </w:t>
      </w:r>
    </w:p>
    <w:p w14:paraId="231B4B9B" w14:textId="77777777" w:rsidR="00952885" w:rsidRPr="00FE33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3037CC" w14:textId="77777777" w:rsidR="00952885" w:rsidRPr="004B51A1" w:rsidRDefault="00952885" w:rsidP="00FE0A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ED7D31" w:themeColor="accent2"/>
          <w:u w:val="single"/>
        </w:rPr>
      </w:pPr>
      <w:r w:rsidRPr="004B51A1">
        <w:rPr>
          <w:rFonts w:ascii="Arial" w:hAnsi="Arial" w:cs="Arial"/>
          <w:b/>
          <w:color w:val="ED7D31" w:themeColor="accent2"/>
          <w:u w:val="single"/>
        </w:rPr>
        <w:t xml:space="preserve">Article 10 – Exécution </w:t>
      </w:r>
    </w:p>
    <w:p w14:paraId="79D979AD" w14:textId="77777777" w:rsidR="00FE0A2A" w:rsidRPr="00FE0A2A" w:rsidRDefault="00FE0A2A" w:rsidP="00FE0A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71DE99F" w14:textId="77777777" w:rsidR="009528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3385">
        <w:rPr>
          <w:rFonts w:ascii="Arial" w:hAnsi="Arial" w:cs="Arial"/>
        </w:rPr>
        <w:t xml:space="preserve">Conformément à l'article L. 2131-1 du Code général des collectivités territoriales, le présent règlement intérieur sera affiché en mairie et transmis au préfet. </w:t>
      </w:r>
    </w:p>
    <w:p w14:paraId="41983155" w14:textId="77777777" w:rsidR="00952885" w:rsidRPr="00FE33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A9690B" w14:textId="77777777" w:rsidR="009528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2F7256" w14:textId="77777777" w:rsidR="00952885" w:rsidRPr="00FE33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420E95" w14:textId="6E4A4535" w:rsidR="00952885" w:rsidRPr="00FE33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5EDC">
        <w:rPr>
          <w:rFonts w:ascii="Arial" w:hAnsi="Arial" w:cs="Arial"/>
        </w:rPr>
        <w:t>Délibéré et</w:t>
      </w:r>
      <w:r w:rsidR="00190571">
        <w:rPr>
          <w:rFonts w:ascii="Arial" w:hAnsi="Arial" w:cs="Arial"/>
        </w:rPr>
        <w:t xml:space="preserve"> voté par le Conseil municipal </w:t>
      </w:r>
      <w:r w:rsidRPr="00A05EDC">
        <w:rPr>
          <w:rFonts w:ascii="Arial" w:hAnsi="Arial" w:cs="Arial"/>
        </w:rPr>
        <w:t xml:space="preserve">dans sa séance </w:t>
      </w:r>
      <w:r w:rsidR="003D5DF9">
        <w:rPr>
          <w:rFonts w:ascii="Arial" w:hAnsi="Arial" w:cs="Arial"/>
        </w:rPr>
        <w:t>du 28 mai 2020</w:t>
      </w:r>
      <w:r w:rsidRPr="00A05EDC">
        <w:rPr>
          <w:rFonts w:ascii="Arial" w:hAnsi="Arial" w:cs="Arial"/>
        </w:rPr>
        <w:t>.</w:t>
      </w:r>
    </w:p>
    <w:p w14:paraId="08362C98" w14:textId="77777777" w:rsidR="009528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597B1E" w14:textId="77777777" w:rsidR="00952885" w:rsidRPr="00FE3385" w:rsidRDefault="00952885" w:rsidP="009528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0D4F4B6" w14:textId="77777777" w:rsidR="00952885" w:rsidRPr="00FE3385" w:rsidRDefault="00952885" w:rsidP="00952885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FE3385">
        <w:rPr>
          <w:rFonts w:ascii="Arial" w:hAnsi="Arial" w:cs="Arial"/>
        </w:rPr>
        <w:t xml:space="preserve">Le </w:t>
      </w:r>
      <w:r w:rsidR="002F4494">
        <w:rPr>
          <w:rFonts w:ascii="Arial" w:hAnsi="Arial" w:cs="Arial"/>
        </w:rPr>
        <w:t>M</w:t>
      </w:r>
      <w:r w:rsidRPr="00FE3385">
        <w:rPr>
          <w:rFonts w:ascii="Arial" w:hAnsi="Arial" w:cs="Arial"/>
        </w:rPr>
        <w:t xml:space="preserve">aire, </w:t>
      </w:r>
    </w:p>
    <w:p w14:paraId="04BC902F" w14:textId="77777777" w:rsidR="00952885" w:rsidRPr="00FE3385" w:rsidRDefault="00952885" w:rsidP="00952885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FE3385">
        <w:rPr>
          <w:rFonts w:ascii="Arial" w:hAnsi="Arial" w:cs="Arial"/>
        </w:rPr>
        <w:t>Patrick PELLETIER</w:t>
      </w:r>
    </w:p>
    <w:p w14:paraId="50F4190A" w14:textId="77777777" w:rsidR="0074127F" w:rsidRDefault="002F4494" w:rsidP="00952885">
      <w:pPr>
        <w:tabs>
          <w:tab w:val="left" w:pos="708"/>
        </w:tabs>
        <w:suppressAutoHyphens/>
        <w:spacing w:line="100" w:lineRule="atLeast"/>
        <w:ind w:left="-426" w:right="-428"/>
        <w:jc w:val="both"/>
        <w:rPr>
          <w:b/>
        </w:rPr>
      </w:pPr>
      <w:r w:rsidRPr="00177F2A">
        <w:rPr>
          <w:noProof/>
        </w:rPr>
        <w:drawing>
          <wp:anchor distT="0" distB="0" distL="114300" distR="114300" simplePos="0" relativeHeight="251660288" behindDoc="0" locked="0" layoutInCell="1" allowOverlap="1" wp14:anchorId="219C6219" wp14:editId="076C21EB">
            <wp:simplePos x="0" y="0"/>
            <wp:positionH relativeFrom="column">
              <wp:posOffset>3429000</wp:posOffset>
            </wp:positionH>
            <wp:positionV relativeFrom="paragraph">
              <wp:posOffset>94615</wp:posOffset>
            </wp:positionV>
            <wp:extent cx="2358585" cy="1032734"/>
            <wp:effectExtent l="0" t="0" r="381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"/>
                    <a:stretch/>
                  </pic:blipFill>
                  <pic:spPr bwMode="auto">
                    <a:xfrm>
                      <a:off x="0" y="0"/>
                      <a:ext cx="2358585" cy="103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27F" w:rsidSect="00210008">
      <w:headerReference w:type="default" r:id="rId11"/>
      <w:footerReference w:type="default" r:id="rId12"/>
      <w:pgSz w:w="11906" w:h="16838"/>
      <w:pgMar w:top="-568" w:right="1418" w:bottom="249" w:left="1418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9F28" w14:textId="77777777" w:rsidR="00210008" w:rsidRDefault="00210008">
      <w:r>
        <w:separator/>
      </w:r>
    </w:p>
  </w:endnote>
  <w:endnote w:type="continuationSeparator" w:id="0">
    <w:p w14:paraId="1EC3F16B" w14:textId="77777777" w:rsidR="00210008" w:rsidRDefault="0021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GRounded BT">
    <w:panose1 w:val="020F0702020204020204"/>
    <w:charset w:val="00"/>
    <w:family w:val="swiss"/>
    <w:pitch w:val="variable"/>
    <w:sig w:usb0="00000087" w:usb1="00000000" w:usb2="00000000" w:usb3="00000000" w:csb0="0000001B" w:csb1="00000000"/>
  </w:font>
  <w:font w:name="ObelixPr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57812"/>
      <w:docPartObj>
        <w:docPartGallery w:val="Page Numbers (Bottom of Page)"/>
        <w:docPartUnique/>
      </w:docPartObj>
    </w:sdtPr>
    <w:sdtContent>
      <w:p w14:paraId="2442D8DB" w14:textId="206E26BC" w:rsidR="00D65FC6" w:rsidRDefault="00D65FC6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CD0AD2C" wp14:editId="7C6080F2">
                  <wp:simplePos x="0" y="0"/>
                  <wp:positionH relativeFrom="rightMargin">
                    <wp:posOffset>213360</wp:posOffset>
                  </wp:positionH>
                  <wp:positionV relativeFrom="page">
                    <wp:posOffset>10219690</wp:posOffset>
                  </wp:positionV>
                  <wp:extent cx="373225" cy="421739"/>
                  <wp:effectExtent l="0" t="0" r="27305" b="16510"/>
                  <wp:wrapNone/>
                  <wp:docPr id="879919063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3225" cy="421739"/>
                            <a:chOff x="1743" y="14886"/>
                            <a:chExt cx="609" cy="942"/>
                          </a:xfrm>
                        </wpg:grpSpPr>
                        <wps:wsp>
                          <wps:cNvPr id="147393437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1957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886"/>
                              <a:ext cx="609" cy="5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6F787E" w14:textId="77777777" w:rsidR="00D65FC6" w:rsidRPr="0043483B" w:rsidRDefault="00D65FC6" w:rsidP="00D65FC6">
                                <w:pPr>
                                  <w:pStyle w:val="Pieddepage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3483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43483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43483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43483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3483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43483B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D0AD2C" id="Groupe 2" o:spid="_x0000_s1026" style="position:absolute;margin-left:16.8pt;margin-top:804.7pt;width:29.4pt;height:33.2pt;z-index:251659264;mso-position-horizontal-relative:right-margin-area;mso-position-vertical-relative:page" coordorigin="1743,14886" coordsize="609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" strokecolor="#7f7f7f"/>
                  <v:rect id="Rectangle 78" o:spid="_x0000_s1028" style="position:absolute;left:1743;top:14886;width:609;height: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" filled="f" strokecolor="#7f7f7f">
                    <v:textbox>
                      <w:txbxContent>
                        <w:p w14:paraId="056F787E" w14:textId="77777777" w:rsidR="00D65FC6" w:rsidRPr="0043483B" w:rsidRDefault="00D65FC6" w:rsidP="00D65FC6">
                          <w:pPr>
                            <w:pStyle w:val="Pieddepage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348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348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348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348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Pr="004348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348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/3</w:t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A97E" w14:textId="77777777" w:rsidR="00210008" w:rsidRDefault="00210008">
      <w:r>
        <w:separator/>
      </w:r>
    </w:p>
  </w:footnote>
  <w:footnote w:type="continuationSeparator" w:id="0">
    <w:p w14:paraId="7A4011C7" w14:textId="77777777" w:rsidR="00210008" w:rsidRDefault="0021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01FE" w14:textId="77777777" w:rsidR="00B4682F" w:rsidRDefault="00B4682F">
    <w:pPr>
      <w:pStyle w:val="En-tte"/>
      <w:rPr>
        <w:sz w:val="20"/>
      </w:rPr>
    </w:pPr>
  </w:p>
  <w:p w14:paraId="49F2453D" w14:textId="77777777" w:rsidR="0082093F" w:rsidRDefault="0082093F">
    <w:pPr>
      <w:pStyle w:val="En-tte"/>
      <w:rPr>
        <w:sz w:val="20"/>
      </w:rPr>
    </w:pPr>
  </w:p>
  <w:p w14:paraId="6E571870" w14:textId="77777777" w:rsidR="00B4682F" w:rsidRDefault="00B468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289"/>
    <w:multiLevelType w:val="hybridMultilevel"/>
    <w:tmpl w:val="D2603B4C"/>
    <w:lvl w:ilvl="0" w:tplc="1C7062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819"/>
    <w:multiLevelType w:val="hybridMultilevel"/>
    <w:tmpl w:val="3C32A728"/>
    <w:lvl w:ilvl="0" w:tplc="B89A64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830"/>
    <w:multiLevelType w:val="hybridMultilevel"/>
    <w:tmpl w:val="F7B694CC"/>
    <w:lvl w:ilvl="0" w:tplc="5608FF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0A77B2"/>
    <w:multiLevelType w:val="hybridMultilevel"/>
    <w:tmpl w:val="DD5003A6"/>
    <w:lvl w:ilvl="0" w:tplc="C4B25F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33CB"/>
    <w:multiLevelType w:val="hybridMultilevel"/>
    <w:tmpl w:val="606A37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00E5"/>
    <w:multiLevelType w:val="hybridMultilevel"/>
    <w:tmpl w:val="FBE2B2C2"/>
    <w:lvl w:ilvl="0" w:tplc="9D7AE7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5AD9"/>
    <w:multiLevelType w:val="hybridMultilevel"/>
    <w:tmpl w:val="07A22D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0D4F"/>
    <w:multiLevelType w:val="hybridMultilevel"/>
    <w:tmpl w:val="31A04BCA"/>
    <w:lvl w:ilvl="0" w:tplc="1B9EF86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C0BC3"/>
    <w:multiLevelType w:val="hybridMultilevel"/>
    <w:tmpl w:val="565802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A0B72"/>
    <w:multiLevelType w:val="hybridMultilevel"/>
    <w:tmpl w:val="78969E2C"/>
    <w:lvl w:ilvl="0" w:tplc="47B45398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939490813">
    <w:abstractNumId w:val="7"/>
  </w:num>
  <w:num w:numId="2" w16cid:durableId="1086800313">
    <w:abstractNumId w:val="3"/>
  </w:num>
  <w:num w:numId="3" w16cid:durableId="240720361">
    <w:abstractNumId w:val="1"/>
  </w:num>
  <w:num w:numId="4" w16cid:durableId="725300813">
    <w:abstractNumId w:val="2"/>
  </w:num>
  <w:num w:numId="5" w16cid:durableId="1330867890">
    <w:abstractNumId w:val="9"/>
  </w:num>
  <w:num w:numId="6" w16cid:durableId="1926961272">
    <w:abstractNumId w:val="4"/>
  </w:num>
  <w:num w:numId="7" w16cid:durableId="1323243156">
    <w:abstractNumId w:val="8"/>
  </w:num>
  <w:num w:numId="8" w16cid:durableId="1323004403">
    <w:abstractNumId w:val="5"/>
  </w:num>
  <w:num w:numId="9" w16cid:durableId="222450719">
    <w:abstractNumId w:val="0"/>
  </w:num>
  <w:num w:numId="10" w16cid:durableId="88028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9A"/>
    <w:rsid w:val="00011665"/>
    <w:rsid w:val="0003427F"/>
    <w:rsid w:val="000423C4"/>
    <w:rsid w:val="00042C89"/>
    <w:rsid w:val="00070897"/>
    <w:rsid w:val="00076B0E"/>
    <w:rsid w:val="000A27DA"/>
    <w:rsid w:val="000A3CBD"/>
    <w:rsid w:val="000B4077"/>
    <w:rsid w:val="000C517D"/>
    <w:rsid w:val="000E644E"/>
    <w:rsid w:val="000F3A25"/>
    <w:rsid w:val="000F6211"/>
    <w:rsid w:val="0013600F"/>
    <w:rsid w:val="001520CA"/>
    <w:rsid w:val="001639E7"/>
    <w:rsid w:val="00174F9A"/>
    <w:rsid w:val="00175F03"/>
    <w:rsid w:val="00187C3F"/>
    <w:rsid w:val="00190571"/>
    <w:rsid w:val="00190798"/>
    <w:rsid w:val="001B24CB"/>
    <w:rsid w:val="001D0A0B"/>
    <w:rsid w:val="001E01D1"/>
    <w:rsid w:val="00210008"/>
    <w:rsid w:val="00245FED"/>
    <w:rsid w:val="0025755D"/>
    <w:rsid w:val="0027196F"/>
    <w:rsid w:val="00271FA4"/>
    <w:rsid w:val="00274198"/>
    <w:rsid w:val="00290508"/>
    <w:rsid w:val="00292706"/>
    <w:rsid w:val="002A3017"/>
    <w:rsid w:val="002B6624"/>
    <w:rsid w:val="002D12AE"/>
    <w:rsid w:val="002D67ED"/>
    <w:rsid w:val="002F4494"/>
    <w:rsid w:val="002F740F"/>
    <w:rsid w:val="00313F37"/>
    <w:rsid w:val="00334E3C"/>
    <w:rsid w:val="003901F9"/>
    <w:rsid w:val="003D5DF9"/>
    <w:rsid w:val="003F115D"/>
    <w:rsid w:val="003F473B"/>
    <w:rsid w:val="00415532"/>
    <w:rsid w:val="0042798F"/>
    <w:rsid w:val="00440978"/>
    <w:rsid w:val="0046555A"/>
    <w:rsid w:val="00471847"/>
    <w:rsid w:val="004A0073"/>
    <w:rsid w:val="004B51A1"/>
    <w:rsid w:val="004C0B74"/>
    <w:rsid w:val="004D5B29"/>
    <w:rsid w:val="004E26CA"/>
    <w:rsid w:val="00552428"/>
    <w:rsid w:val="00586818"/>
    <w:rsid w:val="00590339"/>
    <w:rsid w:val="005F09F6"/>
    <w:rsid w:val="005F7066"/>
    <w:rsid w:val="00605FCF"/>
    <w:rsid w:val="00613162"/>
    <w:rsid w:val="0069777F"/>
    <w:rsid w:val="006A34C1"/>
    <w:rsid w:val="006B5F1E"/>
    <w:rsid w:val="006B6D56"/>
    <w:rsid w:val="006E0252"/>
    <w:rsid w:val="006E6DD2"/>
    <w:rsid w:val="006F53FF"/>
    <w:rsid w:val="00726167"/>
    <w:rsid w:val="0074127F"/>
    <w:rsid w:val="00772735"/>
    <w:rsid w:val="00781448"/>
    <w:rsid w:val="0078666F"/>
    <w:rsid w:val="007A5329"/>
    <w:rsid w:val="007A63E2"/>
    <w:rsid w:val="007B2229"/>
    <w:rsid w:val="007B4E1E"/>
    <w:rsid w:val="007C7207"/>
    <w:rsid w:val="007F1A7E"/>
    <w:rsid w:val="007F1AE9"/>
    <w:rsid w:val="00804D6F"/>
    <w:rsid w:val="00805084"/>
    <w:rsid w:val="008131D3"/>
    <w:rsid w:val="0082093F"/>
    <w:rsid w:val="008255E3"/>
    <w:rsid w:val="00827A83"/>
    <w:rsid w:val="0084646A"/>
    <w:rsid w:val="00856A37"/>
    <w:rsid w:val="00867C56"/>
    <w:rsid w:val="00877010"/>
    <w:rsid w:val="00877E50"/>
    <w:rsid w:val="008855AE"/>
    <w:rsid w:val="00895D2E"/>
    <w:rsid w:val="008A3613"/>
    <w:rsid w:val="008C439D"/>
    <w:rsid w:val="008C5663"/>
    <w:rsid w:val="008D2980"/>
    <w:rsid w:val="008D6891"/>
    <w:rsid w:val="0091262F"/>
    <w:rsid w:val="009307A6"/>
    <w:rsid w:val="0094050B"/>
    <w:rsid w:val="00947330"/>
    <w:rsid w:val="00952885"/>
    <w:rsid w:val="009774C4"/>
    <w:rsid w:val="009D7A0C"/>
    <w:rsid w:val="009E7C51"/>
    <w:rsid w:val="009F22CE"/>
    <w:rsid w:val="009F767E"/>
    <w:rsid w:val="00A11B03"/>
    <w:rsid w:val="00A3601C"/>
    <w:rsid w:val="00A8205E"/>
    <w:rsid w:val="00AE0DE1"/>
    <w:rsid w:val="00AF1D32"/>
    <w:rsid w:val="00B10D2A"/>
    <w:rsid w:val="00B246DC"/>
    <w:rsid w:val="00B4682F"/>
    <w:rsid w:val="00B6372B"/>
    <w:rsid w:val="00B67D10"/>
    <w:rsid w:val="00C42C89"/>
    <w:rsid w:val="00C7091C"/>
    <w:rsid w:val="00C77259"/>
    <w:rsid w:val="00C829BB"/>
    <w:rsid w:val="00CC129A"/>
    <w:rsid w:val="00CC438C"/>
    <w:rsid w:val="00CD565E"/>
    <w:rsid w:val="00CD6441"/>
    <w:rsid w:val="00CF4619"/>
    <w:rsid w:val="00D126EE"/>
    <w:rsid w:val="00D21B6F"/>
    <w:rsid w:val="00D52BF4"/>
    <w:rsid w:val="00D65FC6"/>
    <w:rsid w:val="00D77804"/>
    <w:rsid w:val="00D9515A"/>
    <w:rsid w:val="00DA088B"/>
    <w:rsid w:val="00DA7361"/>
    <w:rsid w:val="00DD0162"/>
    <w:rsid w:val="00DE347B"/>
    <w:rsid w:val="00E136CA"/>
    <w:rsid w:val="00E47DD9"/>
    <w:rsid w:val="00EC5214"/>
    <w:rsid w:val="00ED7EA4"/>
    <w:rsid w:val="00EE3360"/>
    <w:rsid w:val="00EE38EE"/>
    <w:rsid w:val="00F06AC1"/>
    <w:rsid w:val="00F312D5"/>
    <w:rsid w:val="00F33795"/>
    <w:rsid w:val="00F830D4"/>
    <w:rsid w:val="00F95114"/>
    <w:rsid w:val="00FA5E97"/>
    <w:rsid w:val="00FC0C30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A8E31"/>
  <w15:chartTrackingRefBased/>
  <w15:docId w15:val="{9F127FEB-572D-44C5-866F-C261019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9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855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855AE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B4682F"/>
    <w:rPr>
      <w:sz w:val="24"/>
      <w:szCs w:val="24"/>
    </w:rPr>
  </w:style>
  <w:style w:type="character" w:customStyle="1" w:styleId="En-tteCar">
    <w:name w:val="En-tête Car"/>
    <w:link w:val="En-tte"/>
    <w:rsid w:val="00B4682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5B29"/>
    <w:pPr>
      <w:ind w:left="708"/>
    </w:pPr>
  </w:style>
  <w:style w:type="character" w:styleId="Lienhypertexte">
    <w:name w:val="Hyperlink"/>
    <w:basedOn w:val="Policepardfaut"/>
    <w:rsid w:val="00586818"/>
    <w:rPr>
      <w:color w:val="0563C1" w:themeColor="hyperlink"/>
      <w:u w:val="single"/>
    </w:rPr>
  </w:style>
  <w:style w:type="paragraph" w:customStyle="1" w:styleId="Standard">
    <w:name w:val="Standard"/>
    <w:rsid w:val="0095288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Desktop\fichier%20mair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DE5B-2082-4CA3-90B3-5213894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fichier mairie</Template>
  <TotalTime>74</TotalTime>
  <Pages>3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TELECOPIE</vt:lpstr>
    </vt:vector>
  </TitlesOfParts>
  <Company>MAIRIE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TELECOPIE</dc:title>
  <dc:subject/>
  <dc:creator>Danielle</dc:creator>
  <cp:keywords/>
  <dc:description/>
  <cp:lastModifiedBy>Accueil</cp:lastModifiedBy>
  <cp:revision>10</cp:revision>
  <cp:lastPrinted>2022-05-17T09:34:00Z</cp:lastPrinted>
  <dcterms:created xsi:type="dcterms:W3CDTF">2021-04-27T11:02:00Z</dcterms:created>
  <dcterms:modified xsi:type="dcterms:W3CDTF">2024-04-18T13:15:00Z</dcterms:modified>
</cp:coreProperties>
</file>